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AFE" w:rsidRPr="00317AE7" w:rsidRDefault="00BA750E" w:rsidP="00317AE7">
      <w:pPr>
        <w:wordWrap w:val="0"/>
        <w:rPr>
          <w:rFonts w:ascii="ＭＳ 明朝"/>
        </w:rPr>
      </w:pPr>
      <w:bookmarkStart w:id="0" w:name="_GoBack"/>
      <w:bookmarkEnd w:id="0"/>
      <w:r w:rsidRPr="00317AE7">
        <w:rPr>
          <w:rFonts w:ascii="ＭＳ 明朝" w:hAnsi="ＭＳ 明朝" w:hint="eastAsia"/>
        </w:rPr>
        <w:t>様式第</w:t>
      </w:r>
      <w:r w:rsidRPr="00317AE7">
        <w:rPr>
          <w:rFonts w:ascii="ＭＳ 明朝" w:hAnsi="ＭＳ 明朝"/>
        </w:rPr>
        <w:t>6</w:t>
      </w:r>
      <w:r w:rsidRPr="00317AE7">
        <w:rPr>
          <w:rFonts w:ascii="ＭＳ 明朝" w:hAnsi="ＭＳ 明朝" w:hint="eastAsia"/>
        </w:rPr>
        <w:t>号（第</w:t>
      </w:r>
      <w:r w:rsidRPr="00317AE7">
        <w:rPr>
          <w:rFonts w:ascii="ＭＳ 明朝" w:hAnsi="ＭＳ 明朝"/>
        </w:rPr>
        <w:t>8</w:t>
      </w:r>
      <w:r w:rsidRPr="00317AE7">
        <w:rPr>
          <w:rFonts w:ascii="ＭＳ 明朝" w:hAnsi="ＭＳ 明朝" w:hint="eastAsia"/>
        </w:rPr>
        <w:t>条関係）</w:t>
      </w:r>
    </w:p>
    <w:p w:rsidR="00C77E51" w:rsidRDefault="00C77E51">
      <w:pPr>
        <w:rPr>
          <w:rFonts w:ascii="ＭＳ 明朝"/>
        </w:rPr>
      </w:pPr>
    </w:p>
    <w:p w:rsidR="00C77E51" w:rsidRDefault="00C77E51" w:rsidP="00E93147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8"/>
          <w:szCs w:val="28"/>
        </w:rPr>
        <w:t>維持・管理に関する誓約書</w:t>
      </w:r>
    </w:p>
    <w:p w:rsidR="00C77E51" w:rsidRDefault="00C77E51">
      <w:pPr>
        <w:rPr>
          <w:rFonts w:ascii="ＭＳ 明朝"/>
          <w:sz w:val="24"/>
          <w:szCs w:val="24"/>
        </w:rPr>
      </w:pPr>
    </w:p>
    <w:p w:rsidR="00C77E51" w:rsidRDefault="00C77E51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私がこのたび階上町浄化槽設置費補助金</w:t>
      </w:r>
      <w:r w:rsidR="00E93147">
        <w:rPr>
          <w:rFonts w:ascii="ＭＳ 明朝" w:hAnsi="ＭＳ 明朝" w:hint="eastAsia"/>
          <w:sz w:val="24"/>
          <w:szCs w:val="24"/>
        </w:rPr>
        <w:t>の交付を受け、浄化槽を設置するに</w:t>
      </w:r>
      <w:r w:rsidR="0083313F">
        <w:rPr>
          <w:rFonts w:ascii="ＭＳ 明朝" w:hAnsi="ＭＳ 明朝" w:hint="eastAsia"/>
          <w:sz w:val="24"/>
          <w:szCs w:val="24"/>
        </w:rPr>
        <w:t>当たり</w:t>
      </w:r>
      <w:r w:rsidR="00E93147">
        <w:rPr>
          <w:rFonts w:ascii="ＭＳ 明朝" w:hAnsi="ＭＳ 明朝" w:hint="eastAsia"/>
          <w:sz w:val="24"/>
          <w:szCs w:val="24"/>
        </w:rPr>
        <w:t>下記の事項を適正に実施することを誓約します。</w:t>
      </w:r>
    </w:p>
    <w:p w:rsidR="00E93147" w:rsidRDefault="00E93147">
      <w:pPr>
        <w:rPr>
          <w:rFonts w:ascii="ＭＳ 明朝"/>
          <w:sz w:val="24"/>
          <w:szCs w:val="24"/>
        </w:rPr>
      </w:pPr>
    </w:p>
    <w:p w:rsidR="00E93147" w:rsidRDefault="00E93147" w:rsidP="00E93147">
      <w:pPr>
        <w:pStyle w:val="a3"/>
      </w:pPr>
      <w:r>
        <w:rPr>
          <w:rFonts w:hint="eastAsia"/>
        </w:rPr>
        <w:t>記</w:t>
      </w:r>
    </w:p>
    <w:p w:rsidR="00E93147" w:rsidRPr="00E93147" w:rsidRDefault="00E93147" w:rsidP="00E93147">
      <w:pPr>
        <w:rPr>
          <w:sz w:val="24"/>
          <w:szCs w:val="24"/>
        </w:rPr>
      </w:pPr>
    </w:p>
    <w:p w:rsidR="00E93147" w:rsidRPr="00E93147" w:rsidRDefault="00E93147" w:rsidP="00E93147">
      <w:pPr>
        <w:rPr>
          <w:rFonts w:ascii="ＭＳ 明朝"/>
          <w:sz w:val="24"/>
          <w:szCs w:val="24"/>
        </w:rPr>
      </w:pPr>
      <w:r w:rsidRPr="00E93147">
        <w:rPr>
          <w:rFonts w:ascii="ＭＳ 明朝" w:hAnsi="ＭＳ 明朝" w:hint="eastAsia"/>
          <w:sz w:val="24"/>
          <w:szCs w:val="24"/>
        </w:rPr>
        <w:t>１　浄化槽法第</w:t>
      </w:r>
      <w:r w:rsidRPr="00E93147">
        <w:rPr>
          <w:rFonts w:ascii="ＭＳ 明朝" w:hAnsi="ＭＳ 明朝"/>
          <w:sz w:val="24"/>
          <w:szCs w:val="24"/>
        </w:rPr>
        <w:t>7</w:t>
      </w:r>
      <w:r w:rsidRPr="00E93147">
        <w:rPr>
          <w:rFonts w:ascii="ＭＳ 明朝" w:hAnsi="ＭＳ 明朝" w:hint="eastAsia"/>
          <w:sz w:val="24"/>
          <w:szCs w:val="24"/>
        </w:rPr>
        <w:t>条に規定する法定検査を実施します。（設置後、初回の検査）</w:t>
      </w:r>
    </w:p>
    <w:p w:rsidR="00C77E51" w:rsidRDefault="00C77E51">
      <w:pPr>
        <w:rPr>
          <w:rFonts w:ascii="ＭＳ 明朝"/>
          <w:sz w:val="24"/>
          <w:szCs w:val="24"/>
        </w:rPr>
      </w:pPr>
    </w:p>
    <w:p w:rsidR="00E93147" w:rsidRDefault="00E93147" w:rsidP="00E93147">
      <w:pPr>
        <w:ind w:left="257" w:hangingChars="100" w:hanging="257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浄化槽法第</w:t>
      </w:r>
      <w:r>
        <w:rPr>
          <w:rFonts w:ascii="ＭＳ 明朝" w:hAnsi="ＭＳ 明朝"/>
          <w:sz w:val="24"/>
          <w:szCs w:val="24"/>
        </w:rPr>
        <w:t>11</w:t>
      </w:r>
      <w:r>
        <w:rPr>
          <w:rFonts w:ascii="ＭＳ 明朝" w:hAnsi="ＭＳ 明朝" w:hint="eastAsia"/>
          <w:sz w:val="24"/>
          <w:szCs w:val="24"/>
        </w:rPr>
        <w:t>条に規定する法定検査を実施します。（</w:t>
      </w:r>
      <w:r>
        <w:rPr>
          <w:rFonts w:ascii="ＭＳ 明朝" w:hAnsi="ＭＳ 明朝"/>
          <w:sz w:val="24"/>
          <w:szCs w:val="24"/>
        </w:rPr>
        <w:t>7</w:t>
      </w:r>
      <w:r>
        <w:rPr>
          <w:rFonts w:ascii="ＭＳ 明朝" w:hAnsi="ＭＳ 明朝" w:hint="eastAsia"/>
          <w:sz w:val="24"/>
          <w:szCs w:val="24"/>
        </w:rPr>
        <w:t>条検査の翌年から年</w:t>
      </w:r>
      <w:r>
        <w:rPr>
          <w:rFonts w:ascii="ＭＳ 明朝" w:hAnsi="ＭＳ 明朝"/>
          <w:sz w:val="24"/>
          <w:szCs w:val="24"/>
        </w:rPr>
        <w:t>1</w:t>
      </w:r>
      <w:r>
        <w:rPr>
          <w:rFonts w:ascii="ＭＳ 明朝" w:hAnsi="ＭＳ 明朝" w:hint="eastAsia"/>
          <w:sz w:val="24"/>
          <w:szCs w:val="24"/>
        </w:rPr>
        <w:t>回）</w:t>
      </w:r>
    </w:p>
    <w:p w:rsidR="00E93147" w:rsidRDefault="00E93147" w:rsidP="00E93147">
      <w:pPr>
        <w:ind w:left="257" w:hangingChars="100" w:hanging="257"/>
        <w:rPr>
          <w:rFonts w:ascii="ＭＳ 明朝"/>
          <w:sz w:val="24"/>
          <w:szCs w:val="24"/>
        </w:rPr>
      </w:pPr>
    </w:p>
    <w:p w:rsidR="00E93147" w:rsidRDefault="00E93147" w:rsidP="00E93147">
      <w:pPr>
        <w:ind w:left="257" w:hangingChars="100" w:hanging="257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３　</w:t>
      </w:r>
      <w:r w:rsidRPr="00E93147">
        <w:rPr>
          <w:rFonts w:ascii="ＭＳ 明朝" w:hAnsi="ＭＳ 明朝" w:hint="eastAsia"/>
          <w:sz w:val="24"/>
          <w:szCs w:val="24"/>
        </w:rPr>
        <w:t>浄化槽法第</w:t>
      </w:r>
      <w:r>
        <w:rPr>
          <w:rFonts w:ascii="ＭＳ 明朝" w:hAnsi="ＭＳ 明朝"/>
          <w:sz w:val="24"/>
          <w:szCs w:val="24"/>
        </w:rPr>
        <w:t>10</w:t>
      </w:r>
      <w:r w:rsidRPr="00E93147">
        <w:rPr>
          <w:rFonts w:ascii="ＭＳ 明朝" w:hAnsi="ＭＳ 明朝" w:hint="eastAsia"/>
          <w:sz w:val="24"/>
          <w:szCs w:val="24"/>
        </w:rPr>
        <w:t>条に規定する</w:t>
      </w:r>
      <w:r>
        <w:rPr>
          <w:rFonts w:ascii="ＭＳ 明朝" w:hAnsi="ＭＳ 明朝" w:hint="eastAsia"/>
          <w:sz w:val="24"/>
          <w:szCs w:val="24"/>
        </w:rPr>
        <w:t>保守点検を実施します。</w:t>
      </w:r>
    </w:p>
    <w:p w:rsidR="00E93147" w:rsidRDefault="00E93147" w:rsidP="00E93147">
      <w:pPr>
        <w:ind w:left="257" w:hangingChars="100" w:hanging="257"/>
        <w:rPr>
          <w:rFonts w:ascii="ＭＳ 明朝"/>
          <w:sz w:val="24"/>
          <w:szCs w:val="24"/>
        </w:rPr>
      </w:pPr>
    </w:p>
    <w:p w:rsidR="00E93147" w:rsidRDefault="00E93147" w:rsidP="00E93147">
      <w:pPr>
        <w:ind w:left="257" w:hangingChars="100" w:hanging="257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４　</w:t>
      </w:r>
      <w:r w:rsidRPr="00E93147">
        <w:rPr>
          <w:rFonts w:ascii="ＭＳ 明朝" w:hAnsi="ＭＳ 明朝" w:hint="eastAsia"/>
          <w:sz w:val="24"/>
          <w:szCs w:val="24"/>
        </w:rPr>
        <w:t>浄化槽法第</w:t>
      </w:r>
      <w:r>
        <w:rPr>
          <w:rFonts w:ascii="ＭＳ 明朝" w:hAnsi="ＭＳ 明朝"/>
          <w:sz w:val="24"/>
          <w:szCs w:val="24"/>
        </w:rPr>
        <w:t>10</w:t>
      </w:r>
      <w:r w:rsidRPr="00E93147">
        <w:rPr>
          <w:rFonts w:ascii="ＭＳ 明朝" w:hAnsi="ＭＳ 明朝" w:hint="eastAsia"/>
          <w:sz w:val="24"/>
          <w:szCs w:val="24"/>
        </w:rPr>
        <w:t>条に規定する</w:t>
      </w:r>
      <w:r>
        <w:rPr>
          <w:rFonts w:ascii="ＭＳ 明朝" w:hAnsi="ＭＳ 明朝" w:hint="eastAsia"/>
          <w:sz w:val="24"/>
          <w:szCs w:val="24"/>
        </w:rPr>
        <w:t>清掃を実施します。</w:t>
      </w:r>
    </w:p>
    <w:p w:rsidR="00E93147" w:rsidRDefault="00E93147" w:rsidP="00E93147">
      <w:pPr>
        <w:ind w:left="257" w:hangingChars="100" w:hanging="257"/>
        <w:rPr>
          <w:rFonts w:ascii="ＭＳ 明朝"/>
          <w:sz w:val="24"/>
          <w:szCs w:val="24"/>
        </w:rPr>
      </w:pPr>
    </w:p>
    <w:p w:rsidR="00E93147" w:rsidRDefault="00E93147" w:rsidP="00E93147">
      <w:pPr>
        <w:ind w:left="257" w:hangingChars="100" w:hanging="257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　地域住民に迷惑を掛けないよう維持管理の徹底を図り、万一、苦情等が生じた場合は責任を持って解決します。</w:t>
      </w:r>
    </w:p>
    <w:p w:rsidR="00D26933" w:rsidRDefault="00D26933" w:rsidP="00E93147">
      <w:pPr>
        <w:ind w:left="257" w:hangingChars="100" w:hanging="257"/>
        <w:rPr>
          <w:rFonts w:ascii="ＭＳ 明朝"/>
          <w:sz w:val="24"/>
          <w:szCs w:val="24"/>
        </w:rPr>
      </w:pPr>
    </w:p>
    <w:p w:rsidR="00D26933" w:rsidRDefault="00D26933" w:rsidP="00D26933">
      <w:pPr>
        <w:ind w:leftChars="3100" w:left="7286" w:hangingChars="100" w:hanging="257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　　月　　日</w:t>
      </w:r>
    </w:p>
    <w:p w:rsidR="00D26933" w:rsidRDefault="00D26933" w:rsidP="00E93147">
      <w:pPr>
        <w:ind w:left="257" w:hangingChars="100" w:hanging="257"/>
        <w:rPr>
          <w:rFonts w:ascii="ＭＳ 明朝"/>
          <w:sz w:val="24"/>
          <w:szCs w:val="24"/>
        </w:rPr>
      </w:pPr>
    </w:p>
    <w:p w:rsidR="00D26933" w:rsidRDefault="00D26933" w:rsidP="00894894">
      <w:pPr>
        <w:ind w:leftChars="100" w:left="227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階上町長　　</w:t>
      </w:r>
      <w:r w:rsidR="00894894">
        <w:rPr>
          <w:rFonts w:ascii="ＭＳ 明朝" w:hAnsi="ＭＳ 明朝" w:hint="eastAsia"/>
          <w:sz w:val="24"/>
          <w:szCs w:val="24"/>
        </w:rPr>
        <w:t>宛て</w:t>
      </w:r>
      <w:r>
        <w:rPr>
          <w:rFonts w:ascii="ＭＳ 明朝" w:hAnsi="ＭＳ 明朝" w:hint="eastAsia"/>
          <w:sz w:val="24"/>
          <w:szCs w:val="24"/>
        </w:rPr>
        <w:t xml:space="preserve">　　　　　　</w:t>
      </w:r>
    </w:p>
    <w:p w:rsidR="00D26933" w:rsidRDefault="00D26933" w:rsidP="00E93147">
      <w:pPr>
        <w:ind w:left="257" w:hangingChars="100" w:hanging="257"/>
        <w:rPr>
          <w:rFonts w:ascii="ＭＳ 明朝"/>
          <w:sz w:val="24"/>
          <w:szCs w:val="24"/>
        </w:rPr>
      </w:pPr>
    </w:p>
    <w:p w:rsidR="00D26933" w:rsidRDefault="00D26933" w:rsidP="00D26933">
      <w:pPr>
        <w:ind w:leftChars="2300" w:left="5472" w:hangingChars="100" w:hanging="257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所</w:t>
      </w:r>
    </w:p>
    <w:p w:rsidR="00D26933" w:rsidRDefault="00D26933" w:rsidP="00D26933">
      <w:pPr>
        <w:ind w:leftChars="2300" w:left="5472" w:hangingChars="100" w:hanging="257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氏　名　　　　　　　　　　　</w:t>
      </w:r>
      <w:r w:rsidR="00310CB0">
        <w:rPr>
          <w:rFonts w:ascii="ＭＳ 明朝" w:hAnsi="ＭＳ 明朝" w:hint="eastAsia"/>
          <w:sz w:val="24"/>
          <w:szCs w:val="24"/>
        </w:rPr>
        <w:t xml:space="preserve">　</w:t>
      </w:r>
    </w:p>
    <w:p w:rsidR="00D26933" w:rsidRDefault="00D26933" w:rsidP="00D26933">
      <w:pPr>
        <w:rPr>
          <w:rFonts w:ascii="ＭＳ 明朝"/>
          <w:sz w:val="24"/>
          <w:szCs w:val="24"/>
        </w:rPr>
      </w:pPr>
    </w:p>
    <w:p w:rsidR="00D26933" w:rsidRDefault="00D26933" w:rsidP="00D26933">
      <w:pPr>
        <w:rPr>
          <w:rFonts w:ascii="ＭＳ 明朝"/>
          <w:sz w:val="24"/>
          <w:szCs w:val="24"/>
        </w:rPr>
      </w:pPr>
    </w:p>
    <w:p w:rsidR="00D26933" w:rsidRPr="00A27A6E" w:rsidRDefault="00CD7287" w:rsidP="00A27A6E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A27A6E">
        <w:rPr>
          <w:rFonts w:ascii="ＭＳ ゴシック" w:eastAsia="ＭＳ ゴシック" w:hAnsi="ＭＳ ゴシック" w:hint="eastAsia"/>
          <w:sz w:val="24"/>
          <w:szCs w:val="24"/>
        </w:rPr>
        <w:t>正当な理由なく、誓約内容を遵守しない場合は、</w:t>
      </w:r>
      <w:r w:rsidR="00836312" w:rsidRPr="00A27A6E">
        <w:rPr>
          <w:rFonts w:ascii="ＭＳ ゴシック" w:eastAsia="ＭＳ ゴシック" w:hAnsi="ＭＳ ゴシック" w:hint="eastAsia"/>
          <w:sz w:val="24"/>
          <w:szCs w:val="24"/>
        </w:rPr>
        <w:t>階上町補助金等の交付に関する規則第</w:t>
      </w:r>
      <w:r w:rsidR="00836312" w:rsidRPr="00A27A6E">
        <w:rPr>
          <w:rFonts w:ascii="ＭＳ ゴシック" w:eastAsia="ＭＳ ゴシック" w:hAnsi="ＭＳ ゴシック"/>
          <w:sz w:val="24"/>
          <w:szCs w:val="24"/>
        </w:rPr>
        <w:t>14</w:t>
      </w:r>
      <w:r w:rsidR="00836312" w:rsidRPr="00A27A6E">
        <w:rPr>
          <w:rFonts w:ascii="ＭＳ ゴシック" w:eastAsia="ＭＳ ゴシック" w:hAnsi="ＭＳ ゴシック" w:hint="eastAsia"/>
          <w:sz w:val="24"/>
          <w:szCs w:val="24"/>
        </w:rPr>
        <w:t>条により補助金の交付を取消し、同規則第</w:t>
      </w:r>
      <w:r w:rsidR="00836312" w:rsidRPr="00A27A6E">
        <w:rPr>
          <w:rFonts w:ascii="ＭＳ ゴシック" w:eastAsia="ＭＳ ゴシック" w:hAnsi="ＭＳ ゴシック"/>
          <w:sz w:val="24"/>
          <w:szCs w:val="24"/>
        </w:rPr>
        <w:t>15</w:t>
      </w:r>
      <w:r w:rsidR="00836312" w:rsidRPr="00A27A6E">
        <w:rPr>
          <w:rFonts w:ascii="ＭＳ ゴシック" w:eastAsia="ＭＳ ゴシック" w:hAnsi="ＭＳ ゴシック" w:hint="eastAsia"/>
          <w:sz w:val="24"/>
          <w:szCs w:val="24"/>
        </w:rPr>
        <w:t>条により補助金の返還を命令する場合がありますので、十分留意</w:t>
      </w:r>
      <w:r w:rsidR="0083313F">
        <w:rPr>
          <w:rFonts w:ascii="ＭＳ ゴシック" w:eastAsia="ＭＳ ゴシック" w:hAnsi="ＭＳ ゴシック" w:hint="eastAsia"/>
          <w:sz w:val="24"/>
          <w:szCs w:val="24"/>
        </w:rPr>
        <w:t>くだ</w:t>
      </w:r>
      <w:r w:rsidR="00836312" w:rsidRPr="00A27A6E">
        <w:rPr>
          <w:rFonts w:ascii="ＭＳ ゴシック" w:eastAsia="ＭＳ ゴシック" w:hAnsi="ＭＳ ゴシック" w:hint="eastAsia"/>
          <w:sz w:val="24"/>
          <w:szCs w:val="24"/>
        </w:rPr>
        <w:t>さい。</w:t>
      </w:r>
    </w:p>
    <w:sectPr w:rsidR="00D26933" w:rsidRPr="00A27A6E" w:rsidSect="00C77E51">
      <w:pgSz w:w="11906" w:h="16838" w:code="9"/>
      <w:pgMar w:top="1418" w:right="1418" w:bottom="1418" w:left="1418" w:header="851" w:footer="992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122" w:rsidRDefault="000D5122" w:rsidP="00836312">
      <w:r>
        <w:separator/>
      </w:r>
    </w:p>
  </w:endnote>
  <w:endnote w:type="continuationSeparator" w:id="0">
    <w:p w:rsidR="000D5122" w:rsidRDefault="000D5122" w:rsidP="0083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122" w:rsidRDefault="000D5122" w:rsidP="00836312">
      <w:r>
        <w:separator/>
      </w:r>
    </w:p>
  </w:footnote>
  <w:footnote w:type="continuationSeparator" w:id="0">
    <w:p w:rsidR="000D5122" w:rsidRDefault="000D5122" w:rsidP="00836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15BB6"/>
    <w:multiLevelType w:val="hybridMultilevel"/>
    <w:tmpl w:val="0EF89E82"/>
    <w:lvl w:ilvl="0" w:tplc="D534E5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21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51"/>
    <w:rsid w:val="000149D8"/>
    <w:rsid w:val="00085623"/>
    <w:rsid w:val="000C18E4"/>
    <w:rsid w:val="000D5122"/>
    <w:rsid w:val="00112337"/>
    <w:rsid w:val="00145412"/>
    <w:rsid w:val="00151031"/>
    <w:rsid w:val="0021410C"/>
    <w:rsid w:val="00216EC1"/>
    <w:rsid w:val="00234913"/>
    <w:rsid w:val="00241160"/>
    <w:rsid w:val="00265C9D"/>
    <w:rsid w:val="00310CB0"/>
    <w:rsid w:val="00317AE7"/>
    <w:rsid w:val="00334BB7"/>
    <w:rsid w:val="00412010"/>
    <w:rsid w:val="00495ABE"/>
    <w:rsid w:val="004C24DF"/>
    <w:rsid w:val="004D3717"/>
    <w:rsid w:val="00502EEF"/>
    <w:rsid w:val="00530A9B"/>
    <w:rsid w:val="005D1B2D"/>
    <w:rsid w:val="007E0D08"/>
    <w:rsid w:val="007F1322"/>
    <w:rsid w:val="00825F5D"/>
    <w:rsid w:val="0083313F"/>
    <w:rsid w:val="00836312"/>
    <w:rsid w:val="00836C58"/>
    <w:rsid w:val="00894894"/>
    <w:rsid w:val="00A15F4A"/>
    <w:rsid w:val="00A27A6E"/>
    <w:rsid w:val="00AA2BC8"/>
    <w:rsid w:val="00B32A57"/>
    <w:rsid w:val="00B92C28"/>
    <w:rsid w:val="00BA750E"/>
    <w:rsid w:val="00BF3412"/>
    <w:rsid w:val="00C1084E"/>
    <w:rsid w:val="00C77E51"/>
    <w:rsid w:val="00C833FD"/>
    <w:rsid w:val="00CA22F4"/>
    <w:rsid w:val="00CD7287"/>
    <w:rsid w:val="00D22DD4"/>
    <w:rsid w:val="00D26933"/>
    <w:rsid w:val="00D46CFA"/>
    <w:rsid w:val="00DB1AFE"/>
    <w:rsid w:val="00E656BF"/>
    <w:rsid w:val="00E93147"/>
    <w:rsid w:val="00F14775"/>
    <w:rsid w:val="00F5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6AE117-5A1B-457C-9990-278DF9E9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1A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3147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E93147"/>
    <w:rPr>
      <w:rFonts w:ascii="ＭＳ 明朝" w:eastAsia="ＭＳ 明朝" w:cs="Times New Roman"/>
      <w:sz w:val="24"/>
    </w:rPr>
  </w:style>
  <w:style w:type="paragraph" w:styleId="a5">
    <w:name w:val="Closing"/>
    <w:basedOn w:val="a"/>
    <w:link w:val="a6"/>
    <w:uiPriority w:val="99"/>
    <w:unhideWhenUsed/>
    <w:rsid w:val="00E93147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E93147"/>
    <w:rPr>
      <w:rFonts w:ascii="ＭＳ 明朝" w:eastAsia="ＭＳ 明朝" w:cs="Times New Roman"/>
      <w:sz w:val="24"/>
    </w:rPr>
  </w:style>
  <w:style w:type="paragraph" w:styleId="a7">
    <w:name w:val="List Paragraph"/>
    <w:basedOn w:val="a"/>
    <w:uiPriority w:val="34"/>
    <w:qFormat/>
    <w:rsid w:val="00D2693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363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36312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8363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836312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院去　智子　181</dc:creator>
  <cp:keywords/>
  <dc:description/>
  <cp:lastModifiedBy>院去　智子　181</cp:lastModifiedBy>
  <cp:revision>2</cp:revision>
  <cp:lastPrinted>2020-02-19T00:37:00Z</cp:lastPrinted>
  <dcterms:created xsi:type="dcterms:W3CDTF">2022-03-15T02:15:00Z</dcterms:created>
  <dcterms:modified xsi:type="dcterms:W3CDTF">2022-03-15T02:15:00Z</dcterms:modified>
</cp:coreProperties>
</file>