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E3F92" w14:textId="77777777" w:rsidR="008C10DA" w:rsidRPr="00C43488" w:rsidRDefault="00C43488" w:rsidP="00455C01">
      <w:pPr>
        <w:spacing w:after="0" w:line="240" w:lineRule="auto"/>
        <w:ind w:leftChars="-1" w:left="-3" w:firstLine="1"/>
        <w:jc w:val="center"/>
        <w:rPr>
          <w:sz w:val="24"/>
          <w:szCs w:val="24"/>
        </w:rPr>
      </w:pPr>
      <w:r w:rsidRPr="00C43488">
        <w:rPr>
          <w:rFonts w:hint="eastAsia"/>
          <w:sz w:val="24"/>
          <w:szCs w:val="24"/>
        </w:rPr>
        <w:t>階上町</w:t>
      </w:r>
      <w:r w:rsidR="00605868" w:rsidRPr="00C43488">
        <w:rPr>
          <w:sz w:val="24"/>
          <w:szCs w:val="24"/>
        </w:rPr>
        <w:t>介護保険事業者における事故発生時の報告取扱要領</w:t>
      </w:r>
    </w:p>
    <w:p w14:paraId="48C9A2D3" w14:textId="77777777" w:rsidR="008C10DA" w:rsidRPr="00C43488" w:rsidRDefault="008C10DA" w:rsidP="00455C01">
      <w:pPr>
        <w:spacing w:after="0" w:line="240" w:lineRule="auto"/>
        <w:ind w:leftChars="-1" w:left="-3" w:firstLine="1"/>
        <w:jc w:val="both"/>
        <w:rPr>
          <w:sz w:val="24"/>
          <w:szCs w:val="24"/>
        </w:rPr>
      </w:pPr>
    </w:p>
    <w:p w14:paraId="7A7849DF"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（目的）</w:t>
      </w:r>
    </w:p>
    <w:p w14:paraId="73B6EC51" w14:textId="77777777" w:rsidR="008C10DA" w:rsidRPr="00C43488" w:rsidRDefault="00605868" w:rsidP="00455C01">
      <w:pPr>
        <w:spacing w:after="0" w:line="240" w:lineRule="auto"/>
        <w:ind w:leftChars="-1" w:left="276" w:hangingChars="100" w:hanging="279"/>
        <w:jc w:val="both"/>
        <w:rPr>
          <w:sz w:val="24"/>
          <w:szCs w:val="24"/>
        </w:rPr>
      </w:pPr>
      <w:r w:rsidRPr="00C43488">
        <w:rPr>
          <w:sz w:val="24"/>
          <w:szCs w:val="24"/>
        </w:rPr>
        <w:t>第</w:t>
      </w:r>
      <w:r w:rsidR="00752759">
        <w:rPr>
          <w:rFonts w:hint="eastAsia"/>
          <w:sz w:val="24"/>
          <w:szCs w:val="24"/>
        </w:rPr>
        <w:t>1</w:t>
      </w:r>
      <w:r w:rsidRPr="00C43488">
        <w:rPr>
          <w:sz w:val="24"/>
          <w:szCs w:val="24"/>
        </w:rPr>
        <w:t>条</w:t>
      </w:r>
      <w:r w:rsidR="00C43488" w:rsidRPr="00C43488">
        <w:rPr>
          <w:rFonts w:hint="eastAsia"/>
          <w:sz w:val="24"/>
          <w:szCs w:val="24"/>
        </w:rPr>
        <w:t xml:space="preserve">　</w:t>
      </w:r>
      <w:r w:rsidRPr="00C43488">
        <w:rPr>
          <w:sz w:val="24"/>
          <w:szCs w:val="24"/>
        </w:rPr>
        <w:t>この要領は、介護サービスを提供する事業者（以下「事業者」という。）が、利用者に対する介護サービスの提供により事故が発生した場合、速やかに</w:t>
      </w:r>
      <w:r w:rsidR="00C43488" w:rsidRPr="00C43488">
        <w:rPr>
          <w:rFonts w:hint="eastAsia"/>
          <w:sz w:val="24"/>
          <w:szCs w:val="24"/>
        </w:rPr>
        <w:t>階上</w:t>
      </w:r>
      <w:r w:rsidRPr="00C43488">
        <w:rPr>
          <w:sz w:val="24"/>
          <w:szCs w:val="24"/>
        </w:rPr>
        <w:t>町、当該利用者の家族等に報告するために必要な事項を定め、事故の内容説明や賠償を含めた事故の速やかな解決及び再発防止に資することを目的とする。</w:t>
      </w:r>
    </w:p>
    <w:p w14:paraId="4B94C674"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（対象事業者）</w:t>
      </w:r>
    </w:p>
    <w:p w14:paraId="258E20B1" w14:textId="77777777" w:rsidR="00C43488" w:rsidRDefault="00605868" w:rsidP="00455C01">
      <w:pPr>
        <w:spacing w:after="0" w:line="240" w:lineRule="auto"/>
        <w:ind w:leftChars="-1" w:left="-3" w:firstLine="1"/>
        <w:jc w:val="both"/>
        <w:rPr>
          <w:sz w:val="24"/>
          <w:szCs w:val="24"/>
        </w:rPr>
      </w:pPr>
      <w:r w:rsidRPr="00C43488">
        <w:rPr>
          <w:sz w:val="24"/>
          <w:szCs w:val="24"/>
        </w:rPr>
        <w:t>第</w:t>
      </w:r>
      <w:r w:rsidR="00752759">
        <w:rPr>
          <w:rFonts w:hint="eastAsia"/>
          <w:sz w:val="24"/>
          <w:szCs w:val="24"/>
        </w:rPr>
        <w:t>2</w:t>
      </w:r>
      <w:r w:rsidRPr="00C43488">
        <w:rPr>
          <w:sz w:val="24"/>
          <w:szCs w:val="24"/>
        </w:rPr>
        <w:t>条</w:t>
      </w:r>
      <w:r w:rsidR="00C43488" w:rsidRPr="00C43488">
        <w:rPr>
          <w:rFonts w:hint="eastAsia"/>
          <w:sz w:val="24"/>
          <w:szCs w:val="24"/>
        </w:rPr>
        <w:t xml:space="preserve">　</w:t>
      </w:r>
      <w:r w:rsidRPr="00C43488">
        <w:rPr>
          <w:sz w:val="24"/>
          <w:szCs w:val="24"/>
        </w:rPr>
        <w:t>この要領の対象となる事業者は、次に掲げるものとする。</w:t>
      </w:r>
    </w:p>
    <w:p w14:paraId="5888E3E4" w14:textId="77777777" w:rsidR="00C43488" w:rsidRDefault="00C43488" w:rsidP="00455C01">
      <w:pPr>
        <w:spacing w:after="0" w:line="240" w:lineRule="auto"/>
        <w:ind w:leftChars="-1" w:left="-3" w:firstLine="1"/>
        <w:jc w:val="both"/>
        <w:rPr>
          <w:sz w:val="24"/>
          <w:szCs w:val="24"/>
        </w:rPr>
      </w:pPr>
      <w:r>
        <w:rPr>
          <w:rFonts w:hint="eastAsia"/>
          <w:sz w:val="24"/>
          <w:szCs w:val="24"/>
        </w:rPr>
        <w:t xml:space="preserve">　(1)　</w:t>
      </w:r>
      <w:r w:rsidR="00BA4615">
        <w:rPr>
          <w:rFonts w:hint="eastAsia"/>
          <w:sz w:val="24"/>
          <w:szCs w:val="24"/>
        </w:rPr>
        <w:t>階上</w:t>
      </w:r>
      <w:r w:rsidR="00605868" w:rsidRPr="00C43488">
        <w:rPr>
          <w:sz w:val="24"/>
          <w:szCs w:val="24"/>
        </w:rPr>
        <w:t>町の被保険者に対して介護サービスを提供するもの</w:t>
      </w:r>
    </w:p>
    <w:p w14:paraId="169B8782" w14:textId="77777777" w:rsidR="008C10DA" w:rsidRDefault="00C43488" w:rsidP="00455C01">
      <w:pPr>
        <w:spacing w:after="0" w:line="240" w:lineRule="auto"/>
        <w:ind w:left="558" w:hangingChars="200" w:hanging="558"/>
        <w:jc w:val="both"/>
        <w:rPr>
          <w:sz w:val="24"/>
          <w:szCs w:val="24"/>
        </w:rPr>
      </w:pPr>
      <w:r>
        <w:rPr>
          <w:rFonts w:hint="eastAsia"/>
          <w:sz w:val="24"/>
          <w:szCs w:val="24"/>
        </w:rPr>
        <w:t xml:space="preserve">　</w:t>
      </w:r>
      <w:bookmarkStart w:id="0" w:name="_Hlk116636686"/>
      <w:r>
        <w:rPr>
          <w:rFonts w:hint="eastAsia"/>
          <w:sz w:val="24"/>
          <w:szCs w:val="24"/>
        </w:rPr>
        <w:t>(2)　階上</w:t>
      </w:r>
      <w:r w:rsidR="00605868" w:rsidRPr="00C43488">
        <w:rPr>
          <w:sz w:val="24"/>
          <w:szCs w:val="24"/>
        </w:rPr>
        <w:t>町内を所在地とする</w:t>
      </w:r>
      <w:bookmarkEnd w:id="0"/>
      <w:r w:rsidR="00605868" w:rsidRPr="00C43488">
        <w:rPr>
          <w:sz w:val="24"/>
          <w:szCs w:val="24"/>
        </w:rPr>
        <w:t>介護保険法（平成</w:t>
      </w:r>
      <w:r>
        <w:rPr>
          <w:rFonts w:hint="eastAsia"/>
          <w:sz w:val="24"/>
          <w:szCs w:val="24"/>
        </w:rPr>
        <w:t>9</w:t>
      </w:r>
      <w:r w:rsidR="00605868" w:rsidRPr="00C43488">
        <w:rPr>
          <w:sz w:val="24"/>
          <w:szCs w:val="24"/>
        </w:rPr>
        <w:t>年法律第123号）における指定居宅サービス事業者、指定地域密着型サービス事業者、指定居宅介護支援事業者、介護保険施設、指定介護予防サービス事業者、指定地域密着型介護予防サービス事業者、指定介護予防支援事業者及び介護予防・生活支援サービス事業者並びに指定通所介護事業者等で提供する宿泊サービスを提供する事業者</w:t>
      </w:r>
      <w:r w:rsidR="00E356DF">
        <w:rPr>
          <w:rFonts w:hint="eastAsia"/>
          <w:sz w:val="24"/>
          <w:szCs w:val="24"/>
        </w:rPr>
        <w:t>等</w:t>
      </w:r>
    </w:p>
    <w:p w14:paraId="67AA4C5B" w14:textId="77777777" w:rsidR="00961678" w:rsidRPr="00C43488" w:rsidRDefault="00961678" w:rsidP="00455C01">
      <w:pPr>
        <w:spacing w:after="0" w:line="240" w:lineRule="auto"/>
        <w:ind w:left="558" w:hangingChars="200" w:hanging="558"/>
        <w:jc w:val="both"/>
        <w:rPr>
          <w:sz w:val="24"/>
          <w:szCs w:val="24"/>
        </w:rPr>
      </w:pPr>
      <w:r>
        <w:rPr>
          <w:rFonts w:hint="eastAsia"/>
          <w:sz w:val="24"/>
          <w:szCs w:val="24"/>
        </w:rPr>
        <w:t xml:space="preserve">　</w:t>
      </w:r>
      <w:r w:rsidRPr="00E356DF">
        <w:rPr>
          <w:rFonts w:hint="eastAsia"/>
          <w:color w:val="000000" w:themeColor="text1"/>
          <w:sz w:val="24"/>
          <w:szCs w:val="24"/>
        </w:rPr>
        <w:t>(3)　階上</w:t>
      </w:r>
      <w:r w:rsidRPr="00E356DF">
        <w:rPr>
          <w:color w:val="000000" w:themeColor="text1"/>
          <w:sz w:val="24"/>
          <w:szCs w:val="24"/>
        </w:rPr>
        <w:t>町内を所在地とする</w:t>
      </w:r>
      <w:r w:rsidRPr="00E356DF">
        <w:rPr>
          <w:rFonts w:hint="eastAsia"/>
          <w:color w:val="000000" w:themeColor="text1"/>
          <w:sz w:val="24"/>
          <w:szCs w:val="24"/>
        </w:rPr>
        <w:t>老人福祉法（昭和38年法律第133号）における有料老人ホーム</w:t>
      </w:r>
      <w:r w:rsidR="00E356DF" w:rsidRPr="00E356DF">
        <w:rPr>
          <w:rFonts w:hint="eastAsia"/>
          <w:color w:val="000000" w:themeColor="text1"/>
          <w:sz w:val="24"/>
          <w:szCs w:val="24"/>
        </w:rPr>
        <w:t>等</w:t>
      </w:r>
      <w:r w:rsidRPr="00961678">
        <w:rPr>
          <w:rFonts w:hint="eastAsia"/>
          <w:color w:val="FF0000"/>
          <w:sz w:val="24"/>
          <w:szCs w:val="24"/>
        </w:rPr>
        <w:t xml:space="preserve">　</w:t>
      </w:r>
    </w:p>
    <w:p w14:paraId="0B403FDD"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（報告すべき事故の範囲）</w:t>
      </w:r>
    </w:p>
    <w:p w14:paraId="3ADEBDFA" w14:textId="77777777" w:rsidR="008C10DA" w:rsidRDefault="00605868" w:rsidP="00455C01">
      <w:pPr>
        <w:spacing w:after="0" w:line="240" w:lineRule="auto"/>
        <w:ind w:leftChars="-1" w:left="276" w:hangingChars="100" w:hanging="279"/>
        <w:jc w:val="both"/>
        <w:rPr>
          <w:sz w:val="24"/>
          <w:szCs w:val="24"/>
        </w:rPr>
      </w:pPr>
      <w:r w:rsidRPr="00C43488">
        <w:rPr>
          <w:sz w:val="24"/>
          <w:szCs w:val="24"/>
        </w:rPr>
        <w:t>第</w:t>
      </w:r>
      <w:r w:rsidR="00752759">
        <w:rPr>
          <w:rFonts w:hint="eastAsia"/>
          <w:sz w:val="24"/>
          <w:szCs w:val="24"/>
        </w:rPr>
        <w:t>3</w:t>
      </w:r>
      <w:r w:rsidRPr="00C43488">
        <w:rPr>
          <w:sz w:val="24"/>
          <w:szCs w:val="24"/>
        </w:rPr>
        <w:t>条</w:t>
      </w:r>
      <w:r w:rsidR="00C43488">
        <w:rPr>
          <w:rFonts w:hint="eastAsia"/>
          <w:sz w:val="24"/>
          <w:szCs w:val="24"/>
        </w:rPr>
        <w:t xml:space="preserve">　</w:t>
      </w:r>
      <w:r w:rsidRPr="00C43488">
        <w:rPr>
          <w:sz w:val="24"/>
          <w:szCs w:val="24"/>
        </w:rPr>
        <w:t>事業者が、報告すべき事故の範囲は、原則として次のとおりとする。</w:t>
      </w:r>
    </w:p>
    <w:p w14:paraId="0E2AFE9C" w14:textId="77777777" w:rsidR="00C43488" w:rsidRDefault="00C43488" w:rsidP="00455C01">
      <w:pPr>
        <w:spacing w:after="0" w:line="240" w:lineRule="auto"/>
        <w:ind w:leftChars="-1" w:left="555" w:hangingChars="200" w:hanging="558"/>
        <w:jc w:val="both"/>
        <w:rPr>
          <w:sz w:val="24"/>
          <w:szCs w:val="24"/>
        </w:rPr>
      </w:pPr>
      <w:r>
        <w:rPr>
          <w:rFonts w:hint="eastAsia"/>
          <w:sz w:val="24"/>
          <w:szCs w:val="24"/>
        </w:rPr>
        <w:t xml:space="preserve">　(1)　</w:t>
      </w:r>
      <w:r w:rsidR="00605868" w:rsidRPr="00C43488">
        <w:rPr>
          <w:sz w:val="24"/>
          <w:szCs w:val="24"/>
        </w:rPr>
        <w:t>サービス提供中の利用者の怪我又は死亡事故の発生</w:t>
      </w:r>
    </w:p>
    <w:p w14:paraId="22765188" w14:textId="77777777" w:rsidR="008C10DA" w:rsidRDefault="00C43488" w:rsidP="00455C01">
      <w:pPr>
        <w:spacing w:after="0" w:line="240" w:lineRule="auto"/>
        <w:ind w:leftChars="-1" w:left="555" w:hangingChars="200" w:hanging="558"/>
        <w:jc w:val="both"/>
        <w:rPr>
          <w:sz w:val="24"/>
          <w:szCs w:val="24"/>
        </w:rPr>
      </w:pPr>
      <w:r>
        <w:rPr>
          <w:rFonts w:hint="eastAsia"/>
          <w:sz w:val="24"/>
          <w:szCs w:val="24"/>
        </w:rPr>
        <w:t xml:space="preserve">　　</w:t>
      </w:r>
      <w:r w:rsidR="00605868" w:rsidRPr="00C43488">
        <w:rPr>
          <w:sz w:val="24"/>
          <w:szCs w:val="24"/>
        </w:rPr>
        <w:t>ア</w:t>
      </w:r>
      <w:r>
        <w:rPr>
          <w:rFonts w:hint="eastAsia"/>
          <w:sz w:val="24"/>
          <w:szCs w:val="24"/>
        </w:rPr>
        <w:t xml:space="preserve">　</w:t>
      </w:r>
      <w:r w:rsidR="00605868" w:rsidRPr="00C43488">
        <w:rPr>
          <w:sz w:val="24"/>
          <w:szCs w:val="24"/>
        </w:rPr>
        <w:t>「サービス提供中」には、送迎・通院等を含む。</w:t>
      </w:r>
    </w:p>
    <w:p w14:paraId="3022A45A" w14:textId="77777777" w:rsidR="00493E10" w:rsidRDefault="00C43488" w:rsidP="00455C01">
      <w:pPr>
        <w:spacing w:after="0" w:line="240" w:lineRule="auto"/>
        <w:ind w:leftChars="-1" w:left="834" w:hangingChars="300" w:hanging="837"/>
        <w:jc w:val="both"/>
        <w:rPr>
          <w:sz w:val="24"/>
          <w:szCs w:val="24"/>
        </w:rPr>
      </w:pPr>
      <w:r>
        <w:rPr>
          <w:rFonts w:hint="eastAsia"/>
          <w:sz w:val="24"/>
          <w:szCs w:val="24"/>
        </w:rPr>
        <w:t xml:space="preserve">　　イ　</w:t>
      </w:r>
      <w:r w:rsidR="00605868" w:rsidRPr="00C43488">
        <w:rPr>
          <w:sz w:val="24"/>
          <w:szCs w:val="24"/>
        </w:rPr>
        <w:t>「怪我」とは、転倒又は転落等に伴う骨折及び出血、火傷、誤嚥、誤薬等で医療機関において治療（当該施設内及び併設医療機関での医療処置を含む。）又は入院したものを原則とする。</w:t>
      </w:r>
    </w:p>
    <w:p w14:paraId="3C07D149" w14:textId="77777777" w:rsidR="00493E10" w:rsidRDefault="00C43488" w:rsidP="00455C01">
      <w:pPr>
        <w:spacing w:after="0" w:line="240" w:lineRule="auto"/>
        <w:ind w:leftChars="-1" w:left="834" w:hangingChars="300" w:hanging="837"/>
        <w:jc w:val="both"/>
        <w:rPr>
          <w:sz w:val="24"/>
          <w:szCs w:val="24"/>
        </w:rPr>
      </w:pPr>
      <w:r>
        <w:rPr>
          <w:rFonts w:hint="eastAsia"/>
          <w:sz w:val="24"/>
          <w:szCs w:val="24"/>
        </w:rPr>
        <w:t xml:space="preserve">　　ウ　</w:t>
      </w:r>
      <w:r w:rsidR="00605868" w:rsidRPr="00C43488">
        <w:rPr>
          <w:sz w:val="24"/>
          <w:szCs w:val="24"/>
        </w:rPr>
        <w:t>怪我、死亡事故等には、事業者側の責任や過失の有無は問わず、利用者の自己責任及び第三者の過失による事故を含む。</w:t>
      </w:r>
    </w:p>
    <w:p w14:paraId="12F4A707" w14:textId="77777777" w:rsidR="008C10DA" w:rsidRDefault="00C43488" w:rsidP="00455C01">
      <w:pPr>
        <w:spacing w:after="0" w:line="240" w:lineRule="auto"/>
        <w:ind w:leftChars="-1" w:left="834" w:hangingChars="300" w:hanging="837"/>
        <w:jc w:val="both"/>
        <w:rPr>
          <w:sz w:val="24"/>
          <w:szCs w:val="24"/>
        </w:rPr>
      </w:pPr>
      <w:r>
        <w:rPr>
          <w:rFonts w:hint="eastAsia"/>
          <w:sz w:val="24"/>
          <w:szCs w:val="24"/>
        </w:rPr>
        <w:t xml:space="preserve">　　エ　</w:t>
      </w:r>
      <w:r w:rsidR="00605868" w:rsidRPr="00C43488">
        <w:rPr>
          <w:sz w:val="24"/>
          <w:szCs w:val="24"/>
        </w:rPr>
        <w:t>利用者が病気等により死亡した場合であっても、死因等に疑義が生じる可能性のあるときは報告すること。</w:t>
      </w:r>
    </w:p>
    <w:p w14:paraId="4EB87249" w14:textId="77777777" w:rsidR="008C10DA" w:rsidRDefault="00C43488" w:rsidP="00455C01">
      <w:pPr>
        <w:spacing w:after="0" w:line="240" w:lineRule="auto"/>
        <w:ind w:leftChars="-1" w:left="1114" w:hangingChars="400" w:hanging="1117"/>
        <w:jc w:val="both"/>
        <w:rPr>
          <w:sz w:val="24"/>
          <w:szCs w:val="24"/>
        </w:rPr>
      </w:pPr>
      <w:r>
        <w:rPr>
          <w:rFonts w:hint="eastAsia"/>
          <w:sz w:val="24"/>
          <w:szCs w:val="24"/>
        </w:rPr>
        <w:t xml:space="preserve">　(2)　</w:t>
      </w:r>
      <w:r w:rsidR="00605868" w:rsidRPr="00C43488">
        <w:rPr>
          <w:sz w:val="24"/>
          <w:szCs w:val="24"/>
        </w:rPr>
        <w:t>感染症、食中毒、結核の発生又はそれが疑われる事例</w:t>
      </w:r>
    </w:p>
    <w:p w14:paraId="150543F2" w14:textId="77777777" w:rsidR="008C10DA" w:rsidRDefault="00C43488" w:rsidP="00455C01">
      <w:pPr>
        <w:spacing w:after="0" w:line="240" w:lineRule="auto"/>
        <w:ind w:leftChars="-1" w:left="837" w:hangingChars="301" w:hanging="840"/>
        <w:jc w:val="both"/>
        <w:rPr>
          <w:sz w:val="24"/>
          <w:szCs w:val="24"/>
        </w:rPr>
      </w:pPr>
      <w:r>
        <w:rPr>
          <w:rFonts w:hint="eastAsia"/>
          <w:sz w:val="24"/>
          <w:szCs w:val="24"/>
        </w:rPr>
        <w:lastRenderedPageBreak/>
        <w:t xml:space="preserve">　　ア　</w:t>
      </w:r>
      <w:r w:rsidR="00605868" w:rsidRPr="00C43488">
        <w:rPr>
          <w:sz w:val="24"/>
          <w:szCs w:val="24"/>
        </w:rPr>
        <w:t>感染症とは、感染症の予防及び感染症の患者に対する医療に関する法律（平成10年法律第114号）に規定するもののうち、原則として一類から五類及び新型インフルエンザ等感染症とする。</w:t>
      </w:r>
    </w:p>
    <w:p w14:paraId="060C6433" w14:textId="77777777" w:rsidR="00C43488" w:rsidRDefault="00C43488" w:rsidP="00455C01">
      <w:pPr>
        <w:spacing w:after="0" w:line="240" w:lineRule="auto"/>
        <w:ind w:leftChars="-1" w:left="837" w:hangingChars="301" w:hanging="840"/>
        <w:jc w:val="both"/>
        <w:rPr>
          <w:sz w:val="24"/>
          <w:szCs w:val="24"/>
        </w:rPr>
      </w:pPr>
      <w:r>
        <w:rPr>
          <w:rFonts w:hint="eastAsia"/>
          <w:sz w:val="24"/>
          <w:szCs w:val="24"/>
        </w:rPr>
        <w:t xml:space="preserve">　　イ　</w:t>
      </w:r>
      <w:r w:rsidR="00605868" w:rsidRPr="00C43488">
        <w:rPr>
          <w:sz w:val="24"/>
          <w:szCs w:val="24"/>
        </w:rPr>
        <w:t>同一の感染症、食中毒、結核の患者、それらが疑われる死亡者又は重篤患者（医療機関への入院）が１週間以内に２名以上発生した場合</w:t>
      </w:r>
    </w:p>
    <w:p w14:paraId="246C9E5E" w14:textId="77777777" w:rsidR="008C10DA" w:rsidRDefault="00C43488" w:rsidP="00455C01">
      <w:pPr>
        <w:spacing w:after="0" w:line="240" w:lineRule="auto"/>
        <w:ind w:left="837" w:hangingChars="300" w:hanging="837"/>
        <w:jc w:val="both"/>
        <w:rPr>
          <w:sz w:val="24"/>
          <w:szCs w:val="24"/>
        </w:rPr>
      </w:pPr>
      <w:r>
        <w:rPr>
          <w:rFonts w:hint="eastAsia"/>
          <w:sz w:val="24"/>
          <w:szCs w:val="24"/>
        </w:rPr>
        <w:t xml:space="preserve">　　ウ　</w:t>
      </w:r>
      <w:r w:rsidR="00605868" w:rsidRPr="00C43488">
        <w:rPr>
          <w:sz w:val="24"/>
          <w:szCs w:val="24"/>
        </w:rPr>
        <w:t>同一の感染症、食中毒、結核の患者又はそれが疑われる者が10名以上又は全利用者の半数以上発生した場合</w:t>
      </w:r>
    </w:p>
    <w:p w14:paraId="76044B92" w14:textId="77777777" w:rsidR="00C43488" w:rsidRDefault="00C43488" w:rsidP="00455C01">
      <w:pPr>
        <w:spacing w:after="0" w:line="240" w:lineRule="auto"/>
        <w:ind w:leftChars="-1" w:left="834" w:hangingChars="300" w:hanging="837"/>
        <w:jc w:val="both"/>
        <w:rPr>
          <w:sz w:val="24"/>
          <w:szCs w:val="24"/>
        </w:rPr>
      </w:pPr>
      <w:r>
        <w:rPr>
          <w:rFonts w:hint="eastAsia"/>
          <w:sz w:val="24"/>
          <w:szCs w:val="24"/>
        </w:rPr>
        <w:t xml:space="preserve">　　エ　</w:t>
      </w:r>
      <w:r w:rsidR="00605868" w:rsidRPr="00C43488">
        <w:rPr>
          <w:sz w:val="24"/>
          <w:szCs w:val="24"/>
        </w:rPr>
        <w:t>アからウに掲げるもののほか、特に管理者が報告を必要とすると判断した場合</w:t>
      </w:r>
    </w:p>
    <w:p w14:paraId="1DD40E90" w14:textId="77777777" w:rsidR="008C10DA" w:rsidRDefault="00C43488" w:rsidP="00455C01">
      <w:pPr>
        <w:spacing w:after="0" w:line="240" w:lineRule="auto"/>
        <w:ind w:leftChars="-1" w:left="834" w:hangingChars="300" w:hanging="837"/>
        <w:jc w:val="both"/>
        <w:rPr>
          <w:sz w:val="24"/>
          <w:szCs w:val="24"/>
        </w:rPr>
      </w:pPr>
      <w:r>
        <w:rPr>
          <w:rFonts w:hint="eastAsia"/>
          <w:sz w:val="24"/>
          <w:szCs w:val="24"/>
        </w:rPr>
        <w:t xml:space="preserve">　　オ　</w:t>
      </w:r>
      <w:r w:rsidR="00605868" w:rsidRPr="00C43488">
        <w:rPr>
          <w:sz w:val="24"/>
          <w:szCs w:val="24"/>
        </w:rPr>
        <w:t>関連する法に届出義務が規定されている場合には、これに従うこと。</w:t>
      </w:r>
    </w:p>
    <w:p w14:paraId="6B3F5ACA" w14:textId="77777777" w:rsidR="008C10DA" w:rsidRPr="00076B90" w:rsidRDefault="0055270D" w:rsidP="00E356DF">
      <w:pPr>
        <w:spacing w:after="0" w:line="240" w:lineRule="auto"/>
        <w:ind w:leftChars="-1" w:left="834" w:hangingChars="300" w:hanging="837"/>
        <w:jc w:val="both"/>
        <w:rPr>
          <w:strike/>
          <w:color w:val="FF0000"/>
          <w:sz w:val="24"/>
          <w:szCs w:val="24"/>
        </w:rPr>
      </w:pPr>
      <w:r>
        <w:rPr>
          <w:rFonts w:hint="eastAsia"/>
          <w:sz w:val="24"/>
          <w:szCs w:val="24"/>
        </w:rPr>
        <w:t xml:space="preserve">　</w:t>
      </w:r>
      <w:r w:rsidR="00C43488">
        <w:rPr>
          <w:rFonts w:hint="eastAsia"/>
          <w:sz w:val="24"/>
          <w:szCs w:val="24"/>
        </w:rPr>
        <w:t>(</w:t>
      </w:r>
      <w:r w:rsidR="00752759">
        <w:rPr>
          <w:rFonts w:hint="eastAsia"/>
          <w:sz w:val="24"/>
          <w:szCs w:val="24"/>
        </w:rPr>
        <w:t>3</w:t>
      </w:r>
      <w:r w:rsidR="00C43488">
        <w:rPr>
          <w:rFonts w:hint="eastAsia"/>
          <w:sz w:val="24"/>
          <w:szCs w:val="24"/>
        </w:rPr>
        <w:t xml:space="preserve">)　</w:t>
      </w:r>
      <w:r w:rsidR="00605868" w:rsidRPr="00C43488">
        <w:rPr>
          <w:sz w:val="24"/>
          <w:szCs w:val="24"/>
        </w:rPr>
        <w:t>利用者が行方不明となった場合</w:t>
      </w:r>
    </w:p>
    <w:p w14:paraId="788AE539" w14:textId="77777777" w:rsidR="008C10DA" w:rsidRDefault="00752759" w:rsidP="00455C01">
      <w:pPr>
        <w:spacing w:after="0" w:line="240" w:lineRule="auto"/>
        <w:ind w:leftChars="-1" w:left="834" w:hangingChars="300" w:hanging="837"/>
        <w:jc w:val="both"/>
        <w:rPr>
          <w:sz w:val="24"/>
          <w:szCs w:val="24"/>
        </w:rPr>
      </w:pPr>
      <w:r>
        <w:rPr>
          <w:rFonts w:hint="eastAsia"/>
          <w:sz w:val="24"/>
          <w:szCs w:val="24"/>
        </w:rPr>
        <w:t xml:space="preserve">　(4)　</w:t>
      </w:r>
      <w:r w:rsidR="00605868" w:rsidRPr="00C43488">
        <w:rPr>
          <w:sz w:val="24"/>
          <w:szCs w:val="24"/>
        </w:rPr>
        <w:t>従業員の法令違反、不祥事等があった場合</w:t>
      </w:r>
    </w:p>
    <w:p w14:paraId="0388C701" w14:textId="77777777" w:rsidR="008C10DA" w:rsidRDefault="00752759" w:rsidP="00455C01">
      <w:pPr>
        <w:spacing w:after="0" w:line="240" w:lineRule="auto"/>
        <w:ind w:leftChars="-1" w:left="837" w:hangingChars="301" w:hanging="840"/>
        <w:jc w:val="both"/>
        <w:rPr>
          <w:sz w:val="24"/>
          <w:szCs w:val="24"/>
        </w:rPr>
      </w:pPr>
      <w:r>
        <w:rPr>
          <w:rFonts w:hint="eastAsia"/>
          <w:sz w:val="24"/>
          <w:szCs w:val="24"/>
        </w:rPr>
        <w:t xml:space="preserve">　(5)　</w:t>
      </w:r>
      <w:r w:rsidR="00605868" w:rsidRPr="00C43488">
        <w:rPr>
          <w:sz w:val="24"/>
          <w:szCs w:val="24"/>
        </w:rPr>
        <w:t>火災、地震、風水害、その他これらに類する災害による被害があった場合</w:t>
      </w:r>
    </w:p>
    <w:p w14:paraId="31471841" w14:textId="77777777" w:rsidR="00752759" w:rsidRDefault="00752759" w:rsidP="00455C01">
      <w:pPr>
        <w:spacing w:after="0" w:line="240" w:lineRule="auto"/>
        <w:ind w:leftChars="-1" w:left="837" w:hangingChars="301" w:hanging="840"/>
        <w:jc w:val="both"/>
        <w:rPr>
          <w:sz w:val="24"/>
          <w:szCs w:val="24"/>
        </w:rPr>
      </w:pPr>
      <w:r>
        <w:rPr>
          <w:rFonts w:hint="eastAsia"/>
          <w:sz w:val="24"/>
          <w:szCs w:val="24"/>
        </w:rPr>
        <w:t xml:space="preserve">　(6)　</w:t>
      </w:r>
      <w:r w:rsidR="00605868" w:rsidRPr="00C43488">
        <w:rPr>
          <w:sz w:val="24"/>
          <w:szCs w:val="24"/>
        </w:rPr>
        <w:t>その他、報告が必要と認められる事故が発生した場合</w:t>
      </w:r>
    </w:p>
    <w:p w14:paraId="0F7A3382" w14:textId="77777777" w:rsidR="008C10DA" w:rsidRPr="00C43488" w:rsidRDefault="00BA4615" w:rsidP="00BA4615">
      <w:pPr>
        <w:spacing w:after="0" w:line="240" w:lineRule="auto"/>
        <w:ind w:left="558" w:hangingChars="200" w:hanging="558"/>
        <w:jc w:val="both"/>
        <w:rPr>
          <w:sz w:val="24"/>
          <w:szCs w:val="24"/>
        </w:rPr>
      </w:pPr>
      <w:r>
        <w:rPr>
          <w:rFonts w:hint="eastAsia"/>
          <w:sz w:val="24"/>
          <w:szCs w:val="24"/>
        </w:rPr>
        <w:t xml:space="preserve">　(7)　第1号から前号まで</w:t>
      </w:r>
      <w:r w:rsidR="00605868" w:rsidRPr="00C43488">
        <w:rPr>
          <w:sz w:val="24"/>
          <w:szCs w:val="24"/>
        </w:rPr>
        <w:t>のほか、サービスの提供において利用者の処遇に著しい影響を与えた場合</w:t>
      </w:r>
    </w:p>
    <w:p w14:paraId="5E16B70D"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（報告手順）</w:t>
      </w:r>
    </w:p>
    <w:p w14:paraId="287949BD" w14:textId="77777777" w:rsidR="008C10DA" w:rsidRDefault="00605868" w:rsidP="00455C01">
      <w:pPr>
        <w:spacing w:after="0" w:line="240" w:lineRule="auto"/>
        <w:ind w:leftChars="-1" w:left="-3" w:firstLine="1"/>
        <w:jc w:val="both"/>
        <w:rPr>
          <w:sz w:val="24"/>
          <w:szCs w:val="24"/>
        </w:rPr>
      </w:pPr>
      <w:r w:rsidRPr="00C43488">
        <w:rPr>
          <w:sz w:val="24"/>
          <w:szCs w:val="24"/>
        </w:rPr>
        <w:t>第</w:t>
      </w:r>
      <w:r w:rsidR="00752759">
        <w:rPr>
          <w:rFonts w:hint="eastAsia"/>
          <w:sz w:val="24"/>
          <w:szCs w:val="24"/>
        </w:rPr>
        <w:t>4</w:t>
      </w:r>
      <w:r w:rsidRPr="00C43488">
        <w:rPr>
          <w:sz w:val="24"/>
          <w:szCs w:val="24"/>
        </w:rPr>
        <w:t>条</w:t>
      </w:r>
      <w:r w:rsidR="00752759">
        <w:rPr>
          <w:rFonts w:hint="eastAsia"/>
          <w:sz w:val="24"/>
          <w:szCs w:val="24"/>
        </w:rPr>
        <w:t xml:space="preserve">　</w:t>
      </w:r>
      <w:r w:rsidRPr="00C43488">
        <w:rPr>
          <w:sz w:val="24"/>
          <w:szCs w:val="24"/>
        </w:rPr>
        <w:t>報告の手順は、次のとおりとする。</w:t>
      </w:r>
    </w:p>
    <w:p w14:paraId="500E8D3C" w14:textId="77777777" w:rsidR="008C10DA" w:rsidRDefault="00752759" w:rsidP="00455C01">
      <w:pPr>
        <w:spacing w:after="0" w:line="240" w:lineRule="auto"/>
        <w:ind w:leftChars="-1" w:left="555" w:hangingChars="200" w:hanging="558"/>
        <w:jc w:val="both"/>
        <w:rPr>
          <w:sz w:val="24"/>
          <w:szCs w:val="24"/>
        </w:rPr>
      </w:pPr>
      <w:r>
        <w:rPr>
          <w:rFonts w:hint="eastAsia"/>
          <w:sz w:val="24"/>
          <w:szCs w:val="24"/>
        </w:rPr>
        <w:t xml:space="preserve">　(1)　</w:t>
      </w:r>
      <w:r w:rsidR="00605868" w:rsidRPr="00C43488">
        <w:rPr>
          <w:sz w:val="24"/>
          <w:szCs w:val="24"/>
        </w:rPr>
        <w:t>事業者は、前条第</w:t>
      </w:r>
      <w:r>
        <w:rPr>
          <w:rFonts w:hint="eastAsia"/>
          <w:sz w:val="24"/>
          <w:szCs w:val="24"/>
        </w:rPr>
        <w:t>1</w:t>
      </w:r>
      <w:r w:rsidR="00605868" w:rsidRPr="00C43488">
        <w:rPr>
          <w:sz w:val="24"/>
          <w:szCs w:val="24"/>
        </w:rPr>
        <w:t>号又は第</w:t>
      </w:r>
      <w:r>
        <w:rPr>
          <w:rFonts w:hint="eastAsia"/>
          <w:sz w:val="24"/>
          <w:szCs w:val="24"/>
        </w:rPr>
        <w:t>3</w:t>
      </w:r>
      <w:r w:rsidR="00605868" w:rsidRPr="00C43488">
        <w:rPr>
          <w:sz w:val="24"/>
          <w:szCs w:val="24"/>
        </w:rPr>
        <w:t>号に該当する事故が発生した場合は、第一報を速やかに当該利用者の家族等に連絡するとともに、</w:t>
      </w:r>
      <w:r>
        <w:rPr>
          <w:rFonts w:hint="eastAsia"/>
          <w:sz w:val="24"/>
          <w:szCs w:val="24"/>
        </w:rPr>
        <w:t>階上町</w:t>
      </w:r>
      <w:r w:rsidR="00605868" w:rsidRPr="00C43488">
        <w:rPr>
          <w:sz w:val="24"/>
          <w:szCs w:val="24"/>
        </w:rPr>
        <w:t>に対して第一報を事故報告書（</w:t>
      </w:r>
      <w:r>
        <w:rPr>
          <w:rFonts w:hint="eastAsia"/>
          <w:sz w:val="24"/>
          <w:szCs w:val="24"/>
        </w:rPr>
        <w:t>様式</w:t>
      </w:r>
      <w:r w:rsidR="00605868" w:rsidRPr="00C43488">
        <w:rPr>
          <w:sz w:val="24"/>
          <w:szCs w:val="24"/>
        </w:rPr>
        <w:t>第</w:t>
      </w:r>
      <w:r>
        <w:rPr>
          <w:rFonts w:hint="eastAsia"/>
          <w:sz w:val="24"/>
          <w:szCs w:val="24"/>
        </w:rPr>
        <w:t>1</w:t>
      </w:r>
      <w:r w:rsidR="00605868" w:rsidRPr="00C43488">
        <w:rPr>
          <w:sz w:val="24"/>
          <w:szCs w:val="24"/>
        </w:rPr>
        <w:t>号）により報告する。その際、少なくとも事故報告書内の</w:t>
      </w:r>
      <w:r>
        <w:rPr>
          <w:rFonts w:hint="eastAsia"/>
          <w:sz w:val="24"/>
          <w:szCs w:val="24"/>
        </w:rPr>
        <w:t>1</w:t>
      </w:r>
      <w:r w:rsidR="00605868" w:rsidRPr="00C43488">
        <w:rPr>
          <w:sz w:val="24"/>
          <w:szCs w:val="24"/>
        </w:rPr>
        <w:t>から</w:t>
      </w:r>
      <w:r>
        <w:rPr>
          <w:rFonts w:hint="eastAsia"/>
          <w:sz w:val="24"/>
          <w:szCs w:val="24"/>
        </w:rPr>
        <w:t>6</w:t>
      </w:r>
      <w:r w:rsidR="00605868" w:rsidRPr="00C43488">
        <w:rPr>
          <w:sz w:val="24"/>
          <w:szCs w:val="24"/>
        </w:rPr>
        <w:t>の項目までについて可能な限り記載し、事故発生後速やかに、遅くとも</w:t>
      </w:r>
      <w:r>
        <w:rPr>
          <w:rFonts w:hint="eastAsia"/>
          <w:sz w:val="24"/>
          <w:szCs w:val="24"/>
        </w:rPr>
        <w:t>5</w:t>
      </w:r>
      <w:r w:rsidR="00605868" w:rsidRPr="00C43488">
        <w:rPr>
          <w:sz w:val="24"/>
          <w:szCs w:val="24"/>
        </w:rPr>
        <w:t>日以内を目安に提出すること。その後、状況の変化等必要に応じて、追加の報告を行い、事故の原因分析や再発防止策等については、作成次第報告する。</w:t>
      </w:r>
    </w:p>
    <w:p w14:paraId="594D0BC4" w14:textId="77777777" w:rsidR="008C10DA" w:rsidRDefault="00752759" w:rsidP="00455C01">
      <w:pPr>
        <w:spacing w:after="0" w:line="240" w:lineRule="auto"/>
        <w:ind w:leftChars="-1" w:left="555" w:hangingChars="200" w:hanging="558"/>
        <w:jc w:val="both"/>
        <w:rPr>
          <w:sz w:val="24"/>
          <w:szCs w:val="24"/>
        </w:rPr>
      </w:pPr>
      <w:r>
        <w:rPr>
          <w:rFonts w:hint="eastAsia"/>
          <w:sz w:val="24"/>
          <w:szCs w:val="24"/>
        </w:rPr>
        <w:t xml:space="preserve">　(2)　</w:t>
      </w:r>
      <w:r w:rsidR="00605868" w:rsidRPr="00C43488">
        <w:rPr>
          <w:sz w:val="24"/>
          <w:szCs w:val="24"/>
        </w:rPr>
        <w:t>事業者は、前条第</w:t>
      </w:r>
      <w:r w:rsidR="0055270D">
        <w:rPr>
          <w:rFonts w:hint="eastAsia"/>
          <w:sz w:val="24"/>
          <w:szCs w:val="24"/>
        </w:rPr>
        <w:t>2</w:t>
      </w:r>
      <w:r w:rsidR="00605868" w:rsidRPr="00C43488">
        <w:rPr>
          <w:sz w:val="24"/>
          <w:szCs w:val="24"/>
        </w:rPr>
        <w:t>号に該当する事故が発生した場合は、第一報を速やかに当該利用者の家族等に連絡するとともに、</w:t>
      </w:r>
      <w:r>
        <w:rPr>
          <w:rFonts w:hint="eastAsia"/>
          <w:sz w:val="24"/>
          <w:szCs w:val="24"/>
        </w:rPr>
        <w:t>階上</w:t>
      </w:r>
      <w:r w:rsidR="00605868" w:rsidRPr="00C43488">
        <w:rPr>
          <w:sz w:val="24"/>
          <w:szCs w:val="24"/>
        </w:rPr>
        <w:t>町に対して第一報を速やかに事故報告書（第</w:t>
      </w:r>
      <w:r w:rsidR="0055270D">
        <w:rPr>
          <w:rFonts w:hint="eastAsia"/>
          <w:sz w:val="24"/>
          <w:szCs w:val="24"/>
        </w:rPr>
        <w:t>2</w:t>
      </w:r>
      <w:r w:rsidR="00605868" w:rsidRPr="00C43488">
        <w:rPr>
          <w:sz w:val="24"/>
          <w:szCs w:val="24"/>
        </w:rPr>
        <w:t>号様式）により報告する。</w:t>
      </w:r>
    </w:p>
    <w:p w14:paraId="7BC9374A" w14:textId="77777777" w:rsidR="008C10DA" w:rsidRDefault="00752759" w:rsidP="00455C01">
      <w:pPr>
        <w:spacing w:after="0" w:line="240" w:lineRule="auto"/>
        <w:ind w:leftChars="-1" w:left="555" w:hangingChars="200" w:hanging="558"/>
        <w:jc w:val="both"/>
        <w:rPr>
          <w:sz w:val="24"/>
          <w:szCs w:val="24"/>
        </w:rPr>
      </w:pPr>
      <w:r>
        <w:rPr>
          <w:rFonts w:hint="eastAsia"/>
          <w:sz w:val="24"/>
          <w:szCs w:val="24"/>
        </w:rPr>
        <w:lastRenderedPageBreak/>
        <w:t xml:space="preserve">　(3)　</w:t>
      </w:r>
      <w:r w:rsidR="00605868" w:rsidRPr="00C43488">
        <w:rPr>
          <w:sz w:val="24"/>
          <w:szCs w:val="24"/>
        </w:rPr>
        <w:t>前号の事故報告書は、必要な項目が明記されていれば、別様式でも差し支えないものとする。</w:t>
      </w:r>
    </w:p>
    <w:p w14:paraId="715B10F5" w14:textId="77777777" w:rsidR="008C10DA" w:rsidRPr="00C43488" w:rsidRDefault="00752759" w:rsidP="00455C01">
      <w:pPr>
        <w:spacing w:after="0" w:line="240" w:lineRule="auto"/>
        <w:ind w:leftChars="-1" w:left="555" w:hangingChars="200" w:hanging="558"/>
        <w:jc w:val="both"/>
        <w:rPr>
          <w:sz w:val="24"/>
          <w:szCs w:val="24"/>
        </w:rPr>
      </w:pPr>
      <w:r>
        <w:rPr>
          <w:rFonts w:hint="eastAsia"/>
          <w:sz w:val="24"/>
          <w:szCs w:val="24"/>
        </w:rPr>
        <w:t xml:space="preserve">　(4)　</w:t>
      </w:r>
      <w:r w:rsidR="00605868" w:rsidRPr="00C43488">
        <w:rPr>
          <w:sz w:val="24"/>
          <w:szCs w:val="24"/>
        </w:rPr>
        <w:t>事業者は、前条第</w:t>
      </w:r>
      <w:r>
        <w:rPr>
          <w:rFonts w:hint="eastAsia"/>
          <w:sz w:val="24"/>
          <w:szCs w:val="24"/>
        </w:rPr>
        <w:t>4</w:t>
      </w:r>
      <w:r w:rsidR="00605868" w:rsidRPr="00C43488">
        <w:rPr>
          <w:sz w:val="24"/>
          <w:szCs w:val="24"/>
        </w:rPr>
        <w:t>号から第</w:t>
      </w:r>
      <w:r w:rsidR="00BA4615">
        <w:rPr>
          <w:rFonts w:hint="eastAsia"/>
          <w:sz w:val="24"/>
          <w:szCs w:val="24"/>
        </w:rPr>
        <w:t>7</w:t>
      </w:r>
      <w:r w:rsidR="00605868" w:rsidRPr="00C43488">
        <w:rPr>
          <w:sz w:val="24"/>
          <w:szCs w:val="24"/>
        </w:rPr>
        <w:t>号までに該当する事故が発生した場合は、第一報を速やかに当該利用者の家族に連絡するとともに、</w:t>
      </w:r>
      <w:r>
        <w:rPr>
          <w:rFonts w:hint="eastAsia"/>
          <w:sz w:val="24"/>
          <w:szCs w:val="24"/>
        </w:rPr>
        <w:t>階上町</w:t>
      </w:r>
      <w:r w:rsidR="00605868" w:rsidRPr="00C43488">
        <w:rPr>
          <w:sz w:val="24"/>
          <w:szCs w:val="24"/>
        </w:rPr>
        <w:t>に対して第一報を速やかに任意の様式により報告する。</w:t>
      </w:r>
    </w:p>
    <w:p w14:paraId="4DA6899A"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（報告先）</w:t>
      </w:r>
    </w:p>
    <w:p w14:paraId="08F9C9DE" w14:textId="77777777" w:rsidR="008C10DA" w:rsidRDefault="00605868" w:rsidP="00455C01">
      <w:pPr>
        <w:spacing w:after="0" w:line="240" w:lineRule="auto"/>
        <w:ind w:leftChars="-1" w:left="-3" w:firstLine="1"/>
        <w:jc w:val="both"/>
        <w:rPr>
          <w:sz w:val="24"/>
          <w:szCs w:val="24"/>
        </w:rPr>
      </w:pPr>
      <w:r w:rsidRPr="00C43488">
        <w:rPr>
          <w:sz w:val="24"/>
          <w:szCs w:val="24"/>
        </w:rPr>
        <w:t>第</w:t>
      </w:r>
      <w:r w:rsidR="00752759">
        <w:rPr>
          <w:rFonts w:hint="eastAsia"/>
          <w:sz w:val="24"/>
          <w:szCs w:val="24"/>
        </w:rPr>
        <w:t>5</w:t>
      </w:r>
      <w:r w:rsidRPr="00C43488">
        <w:rPr>
          <w:sz w:val="24"/>
          <w:szCs w:val="24"/>
        </w:rPr>
        <w:t>条</w:t>
      </w:r>
      <w:r w:rsidR="00752759">
        <w:rPr>
          <w:rFonts w:hint="eastAsia"/>
          <w:sz w:val="24"/>
          <w:szCs w:val="24"/>
        </w:rPr>
        <w:t xml:space="preserve">　</w:t>
      </w:r>
      <w:r w:rsidRPr="00C43488">
        <w:rPr>
          <w:sz w:val="24"/>
          <w:szCs w:val="24"/>
        </w:rPr>
        <w:t>報告先については、次のとおりとする。</w:t>
      </w:r>
    </w:p>
    <w:p w14:paraId="71C1F2DB" w14:textId="77777777" w:rsidR="0055270D" w:rsidRDefault="00752759" w:rsidP="00455C01">
      <w:pPr>
        <w:spacing w:after="0" w:line="240" w:lineRule="auto"/>
        <w:ind w:leftChars="-1" w:left="555" w:hangingChars="200" w:hanging="558"/>
        <w:jc w:val="both"/>
        <w:rPr>
          <w:sz w:val="24"/>
          <w:szCs w:val="24"/>
        </w:rPr>
      </w:pPr>
      <w:r>
        <w:rPr>
          <w:rFonts w:hint="eastAsia"/>
          <w:sz w:val="24"/>
          <w:szCs w:val="24"/>
        </w:rPr>
        <w:t xml:space="preserve">　(1)　</w:t>
      </w:r>
      <w:r w:rsidR="00605868" w:rsidRPr="00C43488">
        <w:rPr>
          <w:sz w:val="24"/>
          <w:szCs w:val="24"/>
        </w:rPr>
        <w:t>第</w:t>
      </w:r>
      <w:r>
        <w:rPr>
          <w:rFonts w:hint="eastAsia"/>
          <w:sz w:val="24"/>
          <w:szCs w:val="24"/>
        </w:rPr>
        <w:t>3</w:t>
      </w:r>
      <w:r w:rsidR="00605868" w:rsidRPr="00C43488">
        <w:rPr>
          <w:sz w:val="24"/>
          <w:szCs w:val="24"/>
        </w:rPr>
        <w:t>条第</w:t>
      </w:r>
      <w:r>
        <w:rPr>
          <w:rFonts w:hint="eastAsia"/>
          <w:sz w:val="24"/>
          <w:szCs w:val="24"/>
        </w:rPr>
        <w:t>1</w:t>
      </w:r>
      <w:r w:rsidR="00605868" w:rsidRPr="00C43488">
        <w:rPr>
          <w:sz w:val="24"/>
          <w:szCs w:val="24"/>
        </w:rPr>
        <w:t>号及び第</w:t>
      </w:r>
      <w:r>
        <w:rPr>
          <w:rFonts w:hint="eastAsia"/>
          <w:sz w:val="24"/>
          <w:szCs w:val="24"/>
        </w:rPr>
        <w:t>3</w:t>
      </w:r>
      <w:r w:rsidR="00605868" w:rsidRPr="00C43488">
        <w:rPr>
          <w:sz w:val="24"/>
          <w:szCs w:val="24"/>
        </w:rPr>
        <w:t>号から第</w:t>
      </w:r>
      <w:r w:rsidR="0055270D">
        <w:rPr>
          <w:rFonts w:hint="eastAsia"/>
          <w:sz w:val="24"/>
          <w:szCs w:val="24"/>
        </w:rPr>
        <w:t>7</w:t>
      </w:r>
      <w:r w:rsidR="00605868" w:rsidRPr="00C43488">
        <w:rPr>
          <w:sz w:val="24"/>
          <w:szCs w:val="24"/>
        </w:rPr>
        <w:t>号までに該当する事故の場合</w:t>
      </w:r>
    </w:p>
    <w:p w14:paraId="388EB804" w14:textId="77777777" w:rsidR="008C10DA" w:rsidRDefault="00AE49A2" w:rsidP="0055270D">
      <w:pPr>
        <w:spacing w:after="0" w:line="240" w:lineRule="auto"/>
        <w:ind w:leftChars="200" w:left="518" w:firstLineChars="100" w:firstLine="279"/>
        <w:jc w:val="both"/>
        <w:rPr>
          <w:sz w:val="24"/>
          <w:szCs w:val="24"/>
        </w:rPr>
      </w:pPr>
      <w:r>
        <w:rPr>
          <w:rFonts w:hint="eastAsia"/>
          <w:sz w:val="24"/>
          <w:szCs w:val="24"/>
        </w:rPr>
        <w:t>階上</w:t>
      </w:r>
      <w:r w:rsidR="00605868" w:rsidRPr="00C43488">
        <w:rPr>
          <w:sz w:val="24"/>
          <w:szCs w:val="24"/>
        </w:rPr>
        <w:t>町</w:t>
      </w:r>
      <w:r>
        <w:rPr>
          <w:rFonts w:hint="eastAsia"/>
          <w:sz w:val="24"/>
          <w:szCs w:val="24"/>
        </w:rPr>
        <w:t>介護</w:t>
      </w:r>
      <w:r w:rsidR="00605868" w:rsidRPr="00C43488">
        <w:rPr>
          <w:sz w:val="24"/>
          <w:szCs w:val="24"/>
        </w:rPr>
        <w:t>福祉課</w:t>
      </w:r>
      <w:r>
        <w:rPr>
          <w:rFonts w:hint="eastAsia"/>
          <w:sz w:val="24"/>
          <w:szCs w:val="24"/>
        </w:rPr>
        <w:t>介護グループ</w:t>
      </w:r>
      <w:r w:rsidR="00605868" w:rsidRPr="00C43488">
        <w:rPr>
          <w:sz w:val="24"/>
          <w:szCs w:val="24"/>
        </w:rPr>
        <w:t>。ただし、</w:t>
      </w:r>
      <w:r>
        <w:rPr>
          <w:rFonts w:hint="eastAsia"/>
          <w:sz w:val="24"/>
          <w:szCs w:val="24"/>
        </w:rPr>
        <w:t>階上町</w:t>
      </w:r>
      <w:r w:rsidR="00605868" w:rsidRPr="00C43488">
        <w:rPr>
          <w:sz w:val="24"/>
          <w:szCs w:val="24"/>
        </w:rPr>
        <w:t>以外の被保険者の場合は、被保険者の属する保険者市町村にも事故報告を行うこと。</w:t>
      </w:r>
    </w:p>
    <w:p w14:paraId="5636400D" w14:textId="77777777" w:rsidR="0055270D" w:rsidRDefault="00AE49A2" w:rsidP="00455C01">
      <w:pPr>
        <w:spacing w:after="0" w:line="240" w:lineRule="auto"/>
        <w:ind w:leftChars="-1" w:left="555" w:hangingChars="200" w:hanging="558"/>
        <w:jc w:val="both"/>
        <w:rPr>
          <w:sz w:val="24"/>
          <w:szCs w:val="24"/>
        </w:rPr>
      </w:pPr>
      <w:r>
        <w:rPr>
          <w:rFonts w:hint="eastAsia"/>
          <w:sz w:val="24"/>
          <w:szCs w:val="24"/>
        </w:rPr>
        <w:t xml:space="preserve">　(2)　</w:t>
      </w:r>
      <w:r w:rsidR="00605868" w:rsidRPr="00C43488">
        <w:rPr>
          <w:sz w:val="24"/>
          <w:szCs w:val="24"/>
        </w:rPr>
        <w:t>第</w:t>
      </w:r>
      <w:r>
        <w:rPr>
          <w:rFonts w:hint="eastAsia"/>
          <w:sz w:val="24"/>
          <w:szCs w:val="24"/>
        </w:rPr>
        <w:t>3</w:t>
      </w:r>
      <w:r w:rsidR="00605868" w:rsidRPr="00C43488">
        <w:rPr>
          <w:sz w:val="24"/>
          <w:szCs w:val="24"/>
        </w:rPr>
        <w:t>条第</w:t>
      </w:r>
      <w:r>
        <w:rPr>
          <w:rFonts w:hint="eastAsia"/>
          <w:sz w:val="24"/>
          <w:szCs w:val="24"/>
        </w:rPr>
        <w:t>2</w:t>
      </w:r>
      <w:r w:rsidR="00605868" w:rsidRPr="00C43488">
        <w:rPr>
          <w:sz w:val="24"/>
          <w:szCs w:val="24"/>
        </w:rPr>
        <w:t>号の場合</w:t>
      </w:r>
    </w:p>
    <w:p w14:paraId="7A442150" w14:textId="2890D22A" w:rsidR="008C10DA" w:rsidRPr="00C43488" w:rsidRDefault="00605868" w:rsidP="0055270D">
      <w:pPr>
        <w:spacing w:after="0" w:line="240" w:lineRule="auto"/>
        <w:ind w:leftChars="199" w:left="516" w:firstLineChars="100" w:firstLine="279"/>
        <w:jc w:val="both"/>
        <w:rPr>
          <w:sz w:val="24"/>
          <w:szCs w:val="24"/>
        </w:rPr>
      </w:pPr>
      <w:r w:rsidRPr="00C43488">
        <w:rPr>
          <w:sz w:val="24"/>
          <w:szCs w:val="24"/>
        </w:rPr>
        <w:t>三戸保健所及び</w:t>
      </w:r>
      <w:r w:rsidR="00AE49A2">
        <w:rPr>
          <w:rFonts w:hint="eastAsia"/>
          <w:sz w:val="24"/>
          <w:szCs w:val="24"/>
        </w:rPr>
        <w:t>階上町介護福祉</w:t>
      </w:r>
      <w:r w:rsidRPr="00C43488">
        <w:rPr>
          <w:sz w:val="24"/>
          <w:szCs w:val="24"/>
        </w:rPr>
        <w:t>課介護</w:t>
      </w:r>
      <w:r w:rsidR="00AE49A2">
        <w:rPr>
          <w:rFonts w:hint="eastAsia"/>
          <w:sz w:val="24"/>
          <w:szCs w:val="24"/>
        </w:rPr>
        <w:t>グループ</w:t>
      </w:r>
      <w:r w:rsidRPr="00C43488">
        <w:rPr>
          <w:sz w:val="24"/>
          <w:szCs w:val="24"/>
        </w:rPr>
        <w:t>。ただし、</w:t>
      </w:r>
      <w:r w:rsidR="00AE49A2">
        <w:rPr>
          <w:rFonts w:hint="eastAsia"/>
          <w:sz w:val="24"/>
          <w:szCs w:val="24"/>
        </w:rPr>
        <w:t>階上町</w:t>
      </w:r>
      <w:r w:rsidRPr="00C43488">
        <w:rPr>
          <w:sz w:val="24"/>
          <w:szCs w:val="24"/>
        </w:rPr>
        <w:t>以外に所在する事業者の場合は、所在地を所管する保健所に事故報告を行うこと。</w:t>
      </w:r>
    </w:p>
    <w:p w14:paraId="22BEFE2A"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（利用者等への対応）</w:t>
      </w:r>
    </w:p>
    <w:p w14:paraId="14294DBA" w14:textId="77777777" w:rsidR="008C10DA" w:rsidRDefault="00605868" w:rsidP="00455C01">
      <w:pPr>
        <w:spacing w:after="0" w:line="240" w:lineRule="auto"/>
        <w:ind w:leftChars="-1" w:left="276" w:hangingChars="100" w:hanging="279"/>
        <w:jc w:val="both"/>
        <w:rPr>
          <w:sz w:val="24"/>
          <w:szCs w:val="24"/>
        </w:rPr>
      </w:pPr>
      <w:r w:rsidRPr="00C43488">
        <w:rPr>
          <w:sz w:val="24"/>
          <w:szCs w:val="24"/>
        </w:rPr>
        <w:t>第</w:t>
      </w:r>
      <w:r w:rsidR="00AE49A2">
        <w:rPr>
          <w:rFonts w:hint="eastAsia"/>
          <w:sz w:val="24"/>
          <w:szCs w:val="24"/>
        </w:rPr>
        <w:t>6</w:t>
      </w:r>
      <w:r w:rsidRPr="00C43488">
        <w:rPr>
          <w:sz w:val="24"/>
          <w:szCs w:val="24"/>
        </w:rPr>
        <w:t>条</w:t>
      </w:r>
      <w:r w:rsidR="00AE49A2">
        <w:rPr>
          <w:rFonts w:hint="eastAsia"/>
          <w:sz w:val="24"/>
          <w:szCs w:val="24"/>
        </w:rPr>
        <w:t xml:space="preserve">　</w:t>
      </w:r>
      <w:r w:rsidRPr="00C43488">
        <w:rPr>
          <w:sz w:val="24"/>
          <w:szCs w:val="24"/>
        </w:rPr>
        <w:t>事業者は、第</w:t>
      </w:r>
      <w:r w:rsidR="00AE49A2">
        <w:rPr>
          <w:rFonts w:hint="eastAsia"/>
          <w:sz w:val="24"/>
          <w:szCs w:val="24"/>
        </w:rPr>
        <w:t>3</w:t>
      </w:r>
      <w:r w:rsidRPr="00C43488">
        <w:rPr>
          <w:sz w:val="24"/>
          <w:szCs w:val="24"/>
        </w:rPr>
        <w:t>条</w:t>
      </w:r>
      <w:r w:rsidR="0055270D">
        <w:rPr>
          <w:rFonts w:hint="eastAsia"/>
          <w:sz w:val="24"/>
          <w:szCs w:val="24"/>
        </w:rPr>
        <w:t>各号</w:t>
      </w:r>
      <w:r w:rsidRPr="00C43488">
        <w:rPr>
          <w:sz w:val="24"/>
          <w:szCs w:val="24"/>
        </w:rPr>
        <w:t>に掲げる事故が発生した場合、当該利用者及びその家族に対して、当該事故に関する詳細な説明及び経過報告を行うほか、必要に応じて謝罪や損害賠償等の迅速かつ丁寧な対応を行わなければならない。</w:t>
      </w:r>
    </w:p>
    <w:p w14:paraId="0F97A274" w14:textId="77777777" w:rsidR="008C10DA" w:rsidRPr="00C43488" w:rsidRDefault="00605868" w:rsidP="00455C01">
      <w:pPr>
        <w:spacing w:after="0" w:line="240" w:lineRule="auto"/>
        <w:ind w:leftChars="-1" w:left="-3" w:firstLineChars="100" w:firstLine="279"/>
        <w:jc w:val="both"/>
        <w:rPr>
          <w:sz w:val="24"/>
          <w:szCs w:val="24"/>
        </w:rPr>
      </w:pPr>
      <w:r w:rsidRPr="00C43488">
        <w:rPr>
          <w:sz w:val="24"/>
          <w:szCs w:val="24"/>
        </w:rPr>
        <w:t>（</w:t>
      </w:r>
      <w:r w:rsidR="00AE49A2">
        <w:rPr>
          <w:rFonts w:hint="eastAsia"/>
          <w:sz w:val="24"/>
          <w:szCs w:val="24"/>
        </w:rPr>
        <w:t>階上</w:t>
      </w:r>
      <w:r w:rsidRPr="00C43488">
        <w:rPr>
          <w:sz w:val="24"/>
          <w:szCs w:val="24"/>
        </w:rPr>
        <w:t>町の対応）</w:t>
      </w:r>
    </w:p>
    <w:p w14:paraId="473FF35D" w14:textId="77777777" w:rsidR="008C10DA" w:rsidRPr="00C43488" w:rsidRDefault="00605868" w:rsidP="00455C01">
      <w:pPr>
        <w:spacing w:after="0" w:line="240" w:lineRule="auto"/>
        <w:ind w:leftChars="-1" w:left="276" w:hangingChars="100" w:hanging="279"/>
        <w:jc w:val="both"/>
        <w:rPr>
          <w:sz w:val="24"/>
          <w:szCs w:val="24"/>
        </w:rPr>
      </w:pPr>
      <w:r w:rsidRPr="00C43488">
        <w:rPr>
          <w:sz w:val="24"/>
          <w:szCs w:val="24"/>
        </w:rPr>
        <w:t>第</w:t>
      </w:r>
      <w:r w:rsidR="00AE49A2">
        <w:rPr>
          <w:rFonts w:hint="eastAsia"/>
          <w:sz w:val="24"/>
          <w:szCs w:val="24"/>
        </w:rPr>
        <w:t>7</w:t>
      </w:r>
      <w:r w:rsidRPr="00C43488">
        <w:rPr>
          <w:sz w:val="24"/>
          <w:szCs w:val="24"/>
        </w:rPr>
        <w:t>条</w:t>
      </w:r>
      <w:r w:rsidR="00AE49A2">
        <w:rPr>
          <w:rFonts w:hint="eastAsia"/>
          <w:sz w:val="24"/>
          <w:szCs w:val="24"/>
        </w:rPr>
        <w:t xml:space="preserve">　階上町</w:t>
      </w:r>
      <w:r w:rsidRPr="00C43488">
        <w:rPr>
          <w:sz w:val="24"/>
          <w:szCs w:val="24"/>
        </w:rPr>
        <w:t>は、第</w:t>
      </w:r>
      <w:r w:rsidR="00AE49A2">
        <w:rPr>
          <w:rFonts w:hint="eastAsia"/>
          <w:sz w:val="24"/>
          <w:szCs w:val="24"/>
        </w:rPr>
        <w:t>4</w:t>
      </w:r>
      <w:r w:rsidRPr="00C43488">
        <w:rPr>
          <w:sz w:val="24"/>
          <w:szCs w:val="24"/>
        </w:rPr>
        <w:t>条の規定による報告を受けた場合</w:t>
      </w:r>
      <w:r w:rsidR="00AE49A2">
        <w:rPr>
          <w:rFonts w:hint="eastAsia"/>
          <w:sz w:val="24"/>
          <w:szCs w:val="24"/>
        </w:rPr>
        <w:t>は</w:t>
      </w:r>
      <w:r w:rsidRPr="00C43488">
        <w:rPr>
          <w:sz w:val="24"/>
          <w:szCs w:val="24"/>
        </w:rPr>
        <w:t>、当該事故に係る状況を把握するとともに、当該事業者の対応状況に応じて、保険者として必要な対応を行うとともに、必要に応じて、他の市町村及び都道府県と連携を図るものとする。</w:t>
      </w:r>
    </w:p>
    <w:p w14:paraId="7B680B9A" w14:textId="77777777" w:rsidR="008C10DA" w:rsidRPr="00C43488" w:rsidRDefault="00AE49A2" w:rsidP="00455C01">
      <w:pPr>
        <w:spacing w:after="0" w:line="240" w:lineRule="auto"/>
        <w:ind w:leftChars="-1" w:hangingChars="2024" w:hanging="5650"/>
        <w:jc w:val="both"/>
        <w:rPr>
          <w:sz w:val="24"/>
          <w:szCs w:val="24"/>
        </w:rPr>
      </w:pPr>
      <w:r>
        <w:rPr>
          <w:rFonts w:hint="eastAsia"/>
          <w:sz w:val="24"/>
          <w:szCs w:val="24"/>
        </w:rPr>
        <w:t xml:space="preserve">　　　</w:t>
      </w:r>
      <w:r w:rsidR="00605868" w:rsidRPr="00C43488">
        <w:rPr>
          <w:sz w:val="24"/>
          <w:szCs w:val="24"/>
        </w:rPr>
        <w:t>附</w:t>
      </w:r>
      <w:r>
        <w:rPr>
          <w:rFonts w:hint="eastAsia"/>
          <w:sz w:val="24"/>
          <w:szCs w:val="24"/>
        </w:rPr>
        <w:t xml:space="preserve">　</w:t>
      </w:r>
      <w:r w:rsidR="00605868" w:rsidRPr="00C43488">
        <w:rPr>
          <w:sz w:val="24"/>
          <w:szCs w:val="24"/>
        </w:rPr>
        <w:t>則</w:t>
      </w:r>
    </w:p>
    <w:p w14:paraId="61920476" w14:textId="77777777" w:rsidR="008C10DA" w:rsidRDefault="00605868" w:rsidP="00455C01">
      <w:pPr>
        <w:spacing w:after="0" w:line="240" w:lineRule="auto"/>
        <w:ind w:leftChars="-1" w:left="-3" w:firstLineChars="100" w:firstLine="279"/>
        <w:jc w:val="both"/>
        <w:rPr>
          <w:sz w:val="24"/>
          <w:szCs w:val="24"/>
        </w:rPr>
      </w:pPr>
      <w:r w:rsidRPr="00C43488">
        <w:rPr>
          <w:sz w:val="24"/>
          <w:szCs w:val="24"/>
        </w:rPr>
        <w:t>（施行期日）</w:t>
      </w:r>
    </w:p>
    <w:p w14:paraId="39C203E6" w14:textId="77777777" w:rsidR="00AE49A2" w:rsidRPr="00C43488" w:rsidRDefault="00AE49A2" w:rsidP="00455C01">
      <w:pPr>
        <w:spacing w:after="0" w:line="240" w:lineRule="auto"/>
        <w:ind w:leftChars="-3" w:left="0" w:hangingChars="3" w:hanging="8"/>
        <w:jc w:val="both"/>
        <w:rPr>
          <w:rFonts w:cs="Meiryo UI"/>
          <w:sz w:val="24"/>
          <w:szCs w:val="24"/>
        </w:rPr>
      </w:pPr>
      <w:r>
        <w:rPr>
          <w:rFonts w:hint="eastAsia"/>
          <w:sz w:val="24"/>
          <w:szCs w:val="24"/>
        </w:rPr>
        <w:t xml:space="preserve">　</w:t>
      </w:r>
      <w:r w:rsidR="00605868" w:rsidRPr="00C43488">
        <w:rPr>
          <w:sz w:val="24"/>
          <w:szCs w:val="24"/>
        </w:rPr>
        <w:t>この要領は、</w:t>
      </w:r>
      <w:r>
        <w:rPr>
          <w:rFonts w:hint="eastAsia"/>
          <w:sz w:val="24"/>
          <w:szCs w:val="24"/>
        </w:rPr>
        <w:t>令和4</w:t>
      </w:r>
      <w:r w:rsidR="00605868" w:rsidRPr="00C43488">
        <w:rPr>
          <w:sz w:val="24"/>
          <w:szCs w:val="24"/>
        </w:rPr>
        <w:t>年</w:t>
      </w:r>
      <w:r w:rsidR="004C4E66">
        <w:rPr>
          <w:rFonts w:hint="eastAsia"/>
          <w:sz w:val="24"/>
          <w:szCs w:val="24"/>
        </w:rPr>
        <w:t>10</w:t>
      </w:r>
      <w:r w:rsidR="00605868" w:rsidRPr="00C43488">
        <w:rPr>
          <w:sz w:val="24"/>
          <w:szCs w:val="24"/>
        </w:rPr>
        <w:t>月</w:t>
      </w:r>
      <w:r w:rsidR="004C4E66">
        <w:rPr>
          <w:rFonts w:hint="eastAsia"/>
          <w:sz w:val="24"/>
          <w:szCs w:val="24"/>
        </w:rPr>
        <w:t>24</w:t>
      </w:r>
      <w:r w:rsidR="00605868" w:rsidRPr="00C43488">
        <w:rPr>
          <w:sz w:val="24"/>
          <w:szCs w:val="24"/>
        </w:rPr>
        <w:t>日から施行する。</w:t>
      </w:r>
    </w:p>
    <w:p w14:paraId="631C7102" w14:textId="159671B7" w:rsidR="008C10DA" w:rsidRDefault="008B280C" w:rsidP="0055270D">
      <w:pPr>
        <w:spacing w:after="0" w:line="240" w:lineRule="auto"/>
        <w:ind w:left="-2" w:firstLine="0"/>
        <w:jc w:val="both"/>
        <w:rPr>
          <w:rFonts w:cs="Meiryo UI"/>
          <w:sz w:val="24"/>
          <w:szCs w:val="24"/>
        </w:rPr>
      </w:pPr>
      <w:r>
        <w:rPr>
          <w:rFonts w:cs="Meiryo UI" w:hint="eastAsia"/>
          <w:sz w:val="24"/>
          <w:szCs w:val="24"/>
        </w:rPr>
        <w:t xml:space="preserve">　　　附　則</w:t>
      </w:r>
    </w:p>
    <w:p w14:paraId="47953187" w14:textId="717800B9" w:rsidR="008B280C" w:rsidRDefault="008B280C" w:rsidP="0055270D">
      <w:pPr>
        <w:spacing w:after="0" w:line="240" w:lineRule="auto"/>
        <w:ind w:left="-2" w:firstLine="0"/>
        <w:jc w:val="both"/>
        <w:rPr>
          <w:rFonts w:cs="Meiryo UI"/>
          <w:sz w:val="24"/>
          <w:szCs w:val="24"/>
        </w:rPr>
      </w:pPr>
      <w:r>
        <w:rPr>
          <w:rFonts w:cs="Meiryo UI" w:hint="eastAsia"/>
          <w:sz w:val="24"/>
          <w:szCs w:val="24"/>
        </w:rPr>
        <w:t xml:space="preserve">　（施行期日）</w:t>
      </w:r>
    </w:p>
    <w:p w14:paraId="23C0A302" w14:textId="6FF03990" w:rsidR="008B280C" w:rsidRPr="00C43488" w:rsidRDefault="008B280C" w:rsidP="0055270D">
      <w:pPr>
        <w:spacing w:after="0" w:line="240" w:lineRule="auto"/>
        <w:ind w:left="-2" w:firstLine="0"/>
        <w:jc w:val="both"/>
        <w:rPr>
          <w:rFonts w:hint="eastAsia"/>
          <w:sz w:val="24"/>
          <w:szCs w:val="24"/>
        </w:rPr>
      </w:pPr>
      <w:r>
        <w:rPr>
          <w:rFonts w:cs="Meiryo UI" w:hint="eastAsia"/>
          <w:sz w:val="24"/>
          <w:szCs w:val="24"/>
        </w:rPr>
        <w:t xml:space="preserve">　この要領は、令和7年7月4日から施行する。</w:t>
      </w:r>
    </w:p>
    <w:sectPr w:rsidR="008B280C" w:rsidRPr="00C43488" w:rsidSect="00BA4615">
      <w:pgSz w:w="11906" w:h="16838" w:code="9"/>
      <w:pgMar w:top="1418" w:right="1418" w:bottom="1418" w:left="1418" w:header="720" w:footer="720" w:gutter="0"/>
      <w:cols w:space="720"/>
      <w:docGrid w:type="linesAndChars" w:linePitch="424" w:charSpace="80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F1560" w14:textId="77777777" w:rsidR="003C3697" w:rsidRDefault="003C3697" w:rsidP="00B658EC">
      <w:pPr>
        <w:spacing w:after="0" w:line="240" w:lineRule="auto"/>
      </w:pPr>
      <w:r>
        <w:separator/>
      </w:r>
    </w:p>
  </w:endnote>
  <w:endnote w:type="continuationSeparator" w:id="0">
    <w:p w14:paraId="3B25EC9A" w14:textId="77777777" w:rsidR="003C3697" w:rsidRDefault="003C3697" w:rsidP="00B658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HGPｺﾞｼｯｸM">
    <w:panose1 w:val="020B0600000000000000"/>
    <w:charset w:val="80"/>
    <w:family w:val="modern"/>
    <w:pitch w:val="variable"/>
    <w:sig w:usb0="80000281" w:usb1="28C76CF8" w:usb2="00000010" w:usb3="00000000" w:csb0="00020000" w:csb1="00000000"/>
  </w:font>
  <w:font w:name="Meiryo UI">
    <w:panose1 w:val="020B0604030504040204"/>
    <w:charset w:val="80"/>
    <w:family w:val="modern"/>
    <w:pitch w:val="variable"/>
    <w:sig w:usb0="E00002FF" w:usb1="6AC7FFFF"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17C4C" w14:textId="77777777" w:rsidR="003C3697" w:rsidRDefault="003C3697" w:rsidP="00B658EC">
      <w:pPr>
        <w:spacing w:after="0" w:line="240" w:lineRule="auto"/>
      </w:pPr>
      <w:r>
        <w:separator/>
      </w:r>
    </w:p>
  </w:footnote>
  <w:footnote w:type="continuationSeparator" w:id="0">
    <w:p w14:paraId="56D36E11" w14:textId="77777777" w:rsidR="003C3697" w:rsidRDefault="003C3697" w:rsidP="00B658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9C1450"/>
    <w:multiLevelType w:val="hybridMultilevel"/>
    <w:tmpl w:val="0E4A6974"/>
    <w:lvl w:ilvl="0" w:tplc="E5BCF940">
      <w:start w:val="1"/>
      <w:numFmt w:val="decimalFullWidth"/>
      <w:lvlText w:val="（%1）"/>
      <w:lvlJc w:val="left"/>
      <w:pPr>
        <w:ind w:left="1173"/>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1" w:tplc="D1425B44">
      <w:start w:val="2"/>
      <w:numFmt w:val="aiueoFullWidth"/>
      <w:lvlText w:val="%2"/>
      <w:lvlJc w:val="left"/>
      <w:pPr>
        <w:ind w:left="1186"/>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2" w:tplc="B42A4F92">
      <w:start w:val="1"/>
      <w:numFmt w:val="lowerRoman"/>
      <w:lvlText w:val="%3"/>
      <w:lvlJc w:val="left"/>
      <w:pPr>
        <w:ind w:left="151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3" w:tplc="ECF62978">
      <w:start w:val="1"/>
      <w:numFmt w:val="decimal"/>
      <w:lvlText w:val="%4"/>
      <w:lvlJc w:val="left"/>
      <w:pPr>
        <w:ind w:left="223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4" w:tplc="4C8E6174">
      <w:start w:val="1"/>
      <w:numFmt w:val="lowerLetter"/>
      <w:lvlText w:val="%5"/>
      <w:lvlJc w:val="left"/>
      <w:pPr>
        <w:ind w:left="295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5" w:tplc="FA927B4A">
      <w:start w:val="1"/>
      <w:numFmt w:val="lowerRoman"/>
      <w:lvlText w:val="%6"/>
      <w:lvlJc w:val="left"/>
      <w:pPr>
        <w:ind w:left="367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6" w:tplc="370414A0">
      <w:start w:val="1"/>
      <w:numFmt w:val="decimal"/>
      <w:lvlText w:val="%7"/>
      <w:lvlJc w:val="left"/>
      <w:pPr>
        <w:ind w:left="439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7" w:tplc="8D3A944C">
      <w:start w:val="1"/>
      <w:numFmt w:val="lowerLetter"/>
      <w:lvlText w:val="%8"/>
      <w:lvlJc w:val="left"/>
      <w:pPr>
        <w:ind w:left="511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8" w:tplc="D5CEC9B2">
      <w:start w:val="1"/>
      <w:numFmt w:val="lowerRoman"/>
      <w:lvlText w:val="%9"/>
      <w:lvlJc w:val="left"/>
      <w:pPr>
        <w:ind w:left="583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3024DAA"/>
    <w:multiLevelType w:val="hybridMultilevel"/>
    <w:tmpl w:val="6FAEFA48"/>
    <w:lvl w:ilvl="0" w:tplc="4858DF5C">
      <w:start w:val="1"/>
      <w:numFmt w:val="decimal"/>
      <w:lvlText w:val="%1"/>
      <w:lvlJc w:val="left"/>
      <w:pPr>
        <w:ind w:left="36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1" w:tplc="919CB026">
      <w:start w:val="1"/>
      <w:numFmt w:val="aiueoFullWidth"/>
      <w:lvlText w:val="%2"/>
      <w:lvlJc w:val="left"/>
      <w:pPr>
        <w:ind w:left="1407"/>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2" w:tplc="33ACD37A">
      <w:start w:val="1"/>
      <w:numFmt w:val="lowerRoman"/>
      <w:lvlText w:val="%3"/>
      <w:lvlJc w:val="left"/>
      <w:pPr>
        <w:ind w:left="151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3" w:tplc="90CA3860">
      <w:start w:val="1"/>
      <w:numFmt w:val="decimal"/>
      <w:lvlText w:val="%4"/>
      <w:lvlJc w:val="left"/>
      <w:pPr>
        <w:ind w:left="223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4" w:tplc="2580FC9C">
      <w:start w:val="1"/>
      <w:numFmt w:val="lowerLetter"/>
      <w:lvlText w:val="%5"/>
      <w:lvlJc w:val="left"/>
      <w:pPr>
        <w:ind w:left="295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5" w:tplc="955EB18C">
      <w:start w:val="1"/>
      <w:numFmt w:val="lowerRoman"/>
      <w:lvlText w:val="%6"/>
      <w:lvlJc w:val="left"/>
      <w:pPr>
        <w:ind w:left="367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6" w:tplc="F506A616">
      <w:start w:val="1"/>
      <w:numFmt w:val="decimal"/>
      <w:lvlText w:val="%7"/>
      <w:lvlJc w:val="left"/>
      <w:pPr>
        <w:ind w:left="439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7" w:tplc="4288AF06">
      <w:start w:val="1"/>
      <w:numFmt w:val="lowerLetter"/>
      <w:lvlText w:val="%8"/>
      <w:lvlJc w:val="left"/>
      <w:pPr>
        <w:ind w:left="511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8" w:tplc="1480EDAE">
      <w:start w:val="1"/>
      <w:numFmt w:val="lowerRoman"/>
      <w:lvlText w:val="%9"/>
      <w:lvlJc w:val="left"/>
      <w:pPr>
        <w:ind w:left="5839"/>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4DE930E3"/>
    <w:multiLevelType w:val="hybridMultilevel"/>
    <w:tmpl w:val="6276A7CA"/>
    <w:lvl w:ilvl="0" w:tplc="73807C84">
      <w:start w:val="1"/>
      <w:numFmt w:val="decimalFullWidth"/>
      <w:lvlText w:val="%1"/>
      <w:lvlJc w:val="left"/>
      <w:pPr>
        <w:ind w:left="953"/>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1" w:tplc="5B0C5712">
      <w:start w:val="1"/>
      <w:numFmt w:val="lowerLetter"/>
      <w:lvlText w:val="%2"/>
      <w:lvlJc w:val="left"/>
      <w:pPr>
        <w:ind w:left="10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2" w:tplc="AC2EE9DC">
      <w:start w:val="1"/>
      <w:numFmt w:val="lowerRoman"/>
      <w:lvlText w:val="%3"/>
      <w:lvlJc w:val="left"/>
      <w:pPr>
        <w:ind w:left="18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3" w:tplc="2D8A89AC">
      <w:start w:val="1"/>
      <w:numFmt w:val="decimal"/>
      <w:lvlText w:val="%4"/>
      <w:lvlJc w:val="left"/>
      <w:pPr>
        <w:ind w:left="25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4" w:tplc="059A3D28">
      <w:start w:val="1"/>
      <w:numFmt w:val="lowerLetter"/>
      <w:lvlText w:val="%5"/>
      <w:lvlJc w:val="left"/>
      <w:pPr>
        <w:ind w:left="324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5" w:tplc="808E67AE">
      <w:start w:val="1"/>
      <w:numFmt w:val="lowerRoman"/>
      <w:lvlText w:val="%6"/>
      <w:lvlJc w:val="left"/>
      <w:pPr>
        <w:ind w:left="396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6" w:tplc="0096F8F8">
      <w:start w:val="1"/>
      <w:numFmt w:val="decimal"/>
      <w:lvlText w:val="%7"/>
      <w:lvlJc w:val="left"/>
      <w:pPr>
        <w:ind w:left="46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7" w:tplc="058AC3A0">
      <w:start w:val="1"/>
      <w:numFmt w:val="lowerLetter"/>
      <w:lvlText w:val="%8"/>
      <w:lvlJc w:val="left"/>
      <w:pPr>
        <w:ind w:left="54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8" w:tplc="5E8CBFAE">
      <w:start w:val="1"/>
      <w:numFmt w:val="lowerRoman"/>
      <w:lvlText w:val="%9"/>
      <w:lvlJc w:val="left"/>
      <w:pPr>
        <w:ind w:left="61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631D19B2"/>
    <w:multiLevelType w:val="hybridMultilevel"/>
    <w:tmpl w:val="7A54659C"/>
    <w:lvl w:ilvl="0" w:tplc="89F4D8CE">
      <w:start w:val="1"/>
      <w:numFmt w:val="decimalFullWidth"/>
      <w:lvlText w:val="（%1）"/>
      <w:lvlJc w:val="left"/>
      <w:pPr>
        <w:ind w:left="1173"/>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lang w:val="en-US"/>
      </w:rPr>
    </w:lvl>
    <w:lvl w:ilvl="1" w:tplc="51D27394">
      <w:start w:val="1"/>
      <w:numFmt w:val="lowerLetter"/>
      <w:lvlText w:val="%2"/>
      <w:lvlJc w:val="left"/>
      <w:pPr>
        <w:ind w:left="10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2" w:tplc="5C72EE2A">
      <w:start w:val="1"/>
      <w:numFmt w:val="lowerRoman"/>
      <w:lvlText w:val="%3"/>
      <w:lvlJc w:val="left"/>
      <w:pPr>
        <w:ind w:left="18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3" w:tplc="4B2644E0">
      <w:start w:val="1"/>
      <w:numFmt w:val="decimal"/>
      <w:lvlText w:val="%4"/>
      <w:lvlJc w:val="left"/>
      <w:pPr>
        <w:ind w:left="25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4" w:tplc="DC7AB81C">
      <w:start w:val="1"/>
      <w:numFmt w:val="lowerLetter"/>
      <w:lvlText w:val="%5"/>
      <w:lvlJc w:val="left"/>
      <w:pPr>
        <w:ind w:left="324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5" w:tplc="8F7860DA">
      <w:start w:val="1"/>
      <w:numFmt w:val="lowerRoman"/>
      <w:lvlText w:val="%6"/>
      <w:lvlJc w:val="left"/>
      <w:pPr>
        <w:ind w:left="396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6" w:tplc="EEF02D28">
      <w:start w:val="1"/>
      <w:numFmt w:val="decimal"/>
      <w:lvlText w:val="%7"/>
      <w:lvlJc w:val="left"/>
      <w:pPr>
        <w:ind w:left="46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7" w:tplc="C6ECBFFE">
      <w:start w:val="1"/>
      <w:numFmt w:val="lowerLetter"/>
      <w:lvlText w:val="%8"/>
      <w:lvlJc w:val="left"/>
      <w:pPr>
        <w:ind w:left="54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8" w:tplc="1BC0FC6A">
      <w:start w:val="1"/>
      <w:numFmt w:val="lowerRoman"/>
      <w:lvlText w:val="%9"/>
      <w:lvlJc w:val="left"/>
      <w:pPr>
        <w:ind w:left="61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6D20444D"/>
    <w:multiLevelType w:val="hybridMultilevel"/>
    <w:tmpl w:val="156E93A2"/>
    <w:lvl w:ilvl="0" w:tplc="3280AAF4">
      <w:start w:val="1"/>
      <w:numFmt w:val="decimalFullWidth"/>
      <w:lvlText w:val="（%1）"/>
      <w:lvlJc w:val="left"/>
      <w:pPr>
        <w:ind w:left="95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1" w:tplc="C7800AD2">
      <w:start w:val="1"/>
      <w:numFmt w:val="lowerLetter"/>
      <w:lvlText w:val="%2"/>
      <w:lvlJc w:val="left"/>
      <w:pPr>
        <w:ind w:left="10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2" w:tplc="6E58898A">
      <w:start w:val="1"/>
      <w:numFmt w:val="lowerRoman"/>
      <w:lvlText w:val="%3"/>
      <w:lvlJc w:val="left"/>
      <w:pPr>
        <w:ind w:left="18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3" w:tplc="D9180CCE">
      <w:start w:val="1"/>
      <w:numFmt w:val="decimal"/>
      <w:lvlText w:val="%4"/>
      <w:lvlJc w:val="left"/>
      <w:pPr>
        <w:ind w:left="25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4" w:tplc="75128DAE">
      <w:start w:val="1"/>
      <w:numFmt w:val="lowerLetter"/>
      <w:lvlText w:val="%5"/>
      <w:lvlJc w:val="left"/>
      <w:pPr>
        <w:ind w:left="324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5" w:tplc="BBE496FA">
      <w:start w:val="1"/>
      <w:numFmt w:val="lowerRoman"/>
      <w:lvlText w:val="%6"/>
      <w:lvlJc w:val="left"/>
      <w:pPr>
        <w:ind w:left="396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6" w:tplc="856023A4">
      <w:start w:val="1"/>
      <w:numFmt w:val="decimal"/>
      <w:lvlText w:val="%7"/>
      <w:lvlJc w:val="left"/>
      <w:pPr>
        <w:ind w:left="46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7" w:tplc="933CD45A">
      <w:start w:val="1"/>
      <w:numFmt w:val="lowerLetter"/>
      <w:lvlText w:val="%8"/>
      <w:lvlJc w:val="left"/>
      <w:pPr>
        <w:ind w:left="54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8" w:tplc="1CF2B6EC">
      <w:start w:val="1"/>
      <w:numFmt w:val="lowerRoman"/>
      <w:lvlText w:val="%9"/>
      <w:lvlJc w:val="left"/>
      <w:pPr>
        <w:ind w:left="61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79477620"/>
    <w:multiLevelType w:val="hybridMultilevel"/>
    <w:tmpl w:val="E822EFFC"/>
    <w:lvl w:ilvl="0" w:tplc="32369818">
      <w:start w:val="1"/>
      <w:numFmt w:val="decimalFullWidth"/>
      <w:lvlText w:val="（%1）"/>
      <w:lvlJc w:val="left"/>
      <w:pPr>
        <w:ind w:left="95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1" w:tplc="75BAC430">
      <w:start w:val="1"/>
      <w:numFmt w:val="lowerLetter"/>
      <w:lvlText w:val="%2"/>
      <w:lvlJc w:val="left"/>
      <w:pPr>
        <w:ind w:left="10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2" w:tplc="E70E8814">
      <w:start w:val="1"/>
      <w:numFmt w:val="lowerRoman"/>
      <w:lvlText w:val="%3"/>
      <w:lvlJc w:val="left"/>
      <w:pPr>
        <w:ind w:left="18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3" w:tplc="D80AAA00">
      <w:start w:val="1"/>
      <w:numFmt w:val="decimal"/>
      <w:lvlText w:val="%4"/>
      <w:lvlJc w:val="left"/>
      <w:pPr>
        <w:ind w:left="25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4" w:tplc="72465B90">
      <w:start w:val="1"/>
      <w:numFmt w:val="lowerLetter"/>
      <w:lvlText w:val="%5"/>
      <w:lvlJc w:val="left"/>
      <w:pPr>
        <w:ind w:left="324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5" w:tplc="07A6B808">
      <w:start w:val="1"/>
      <w:numFmt w:val="lowerRoman"/>
      <w:lvlText w:val="%6"/>
      <w:lvlJc w:val="left"/>
      <w:pPr>
        <w:ind w:left="396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6" w:tplc="8716FAB4">
      <w:start w:val="1"/>
      <w:numFmt w:val="decimal"/>
      <w:lvlText w:val="%7"/>
      <w:lvlJc w:val="left"/>
      <w:pPr>
        <w:ind w:left="468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7" w:tplc="988CBF4C">
      <w:start w:val="1"/>
      <w:numFmt w:val="lowerLetter"/>
      <w:lvlText w:val="%8"/>
      <w:lvlJc w:val="left"/>
      <w:pPr>
        <w:ind w:left="540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lvl w:ilvl="8" w:tplc="608E8EFA">
      <w:start w:val="1"/>
      <w:numFmt w:val="lowerRoman"/>
      <w:lvlText w:val="%9"/>
      <w:lvlJc w:val="left"/>
      <w:pPr>
        <w:ind w:left="6120"/>
      </w:pPr>
      <w:rPr>
        <w:rFonts w:ascii="ＭＳ 明朝" w:eastAsia="ＭＳ 明朝" w:hAnsi="ＭＳ 明朝" w:cs="ＭＳ 明朝"/>
        <w:b w:val="0"/>
        <w:i w:val="0"/>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0"/>
  </w:num>
  <w:num w:numId="3">
    <w:abstractNumId w:val="1"/>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259"/>
  <w:drawingGridVerticalSpacing w:val="212"/>
  <w:displayVerticalDrawingGridEvery w:val="2"/>
  <w:characterSpacingControl w:val="doNotCompress"/>
  <w:hdrShapeDefaults>
    <o:shapedefaults v:ext="edit" spidmax="6145">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0DA"/>
    <w:rsid w:val="00076B90"/>
    <w:rsid w:val="000D6D61"/>
    <w:rsid w:val="003C3697"/>
    <w:rsid w:val="00455C01"/>
    <w:rsid w:val="00493E10"/>
    <w:rsid w:val="004C4E66"/>
    <w:rsid w:val="0055270D"/>
    <w:rsid w:val="00553AC3"/>
    <w:rsid w:val="005C3FF1"/>
    <w:rsid w:val="00605868"/>
    <w:rsid w:val="00752759"/>
    <w:rsid w:val="008B280C"/>
    <w:rsid w:val="008C10DA"/>
    <w:rsid w:val="00961678"/>
    <w:rsid w:val="00AE49A2"/>
    <w:rsid w:val="00B658EC"/>
    <w:rsid w:val="00BA4615"/>
    <w:rsid w:val="00C43488"/>
    <w:rsid w:val="00CA4A01"/>
    <w:rsid w:val="00CA6185"/>
    <w:rsid w:val="00E356DF"/>
    <w:rsid w:val="00EB157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36DDB0A3"/>
  <w15:docId w15:val="{898AE313-3040-4671-AB84-36DC577D1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46" w:line="259" w:lineRule="auto"/>
      <w:ind w:left="5647" w:hanging="10"/>
    </w:pPr>
    <w:rPr>
      <w:rFonts w:ascii="ＭＳ 明朝" w:eastAsia="ＭＳ 明朝" w:hAnsi="ＭＳ 明朝" w:cs="ＭＳ 明朝"/>
      <w:color w:val="000000"/>
      <w:sz w:val="22"/>
    </w:rPr>
  </w:style>
  <w:style w:type="paragraph" w:styleId="1">
    <w:name w:val="heading 1"/>
    <w:next w:val="a"/>
    <w:link w:val="10"/>
    <w:uiPriority w:val="9"/>
    <w:qFormat/>
    <w:pPr>
      <w:keepNext/>
      <w:keepLines/>
      <w:spacing w:after="257" w:line="259" w:lineRule="auto"/>
      <w:ind w:left="1337"/>
      <w:outlineLvl w:val="0"/>
    </w:pPr>
    <w:rPr>
      <w:rFonts w:ascii="HGPｺﾞｼｯｸM" w:eastAsia="HGPｺﾞｼｯｸM" w:hAnsi="HGPｺﾞｼｯｸM" w:cs="HGPｺﾞｼｯｸM"/>
      <w:color w:val="000000"/>
      <w:sz w:val="24"/>
    </w:rPr>
  </w:style>
  <w:style w:type="paragraph" w:styleId="2">
    <w:name w:val="heading 2"/>
    <w:next w:val="a"/>
    <w:link w:val="20"/>
    <w:uiPriority w:val="9"/>
    <w:unhideWhenUsed/>
    <w:qFormat/>
    <w:pPr>
      <w:keepNext/>
      <w:keepLines/>
      <w:spacing w:line="301" w:lineRule="auto"/>
      <w:ind w:left="5637" w:firstLine="660"/>
      <w:jc w:val="center"/>
      <w:outlineLvl w:val="1"/>
    </w:pPr>
    <w:rPr>
      <w:rFonts w:ascii="ＭＳ 明朝" w:eastAsia="ＭＳ 明朝" w:hAnsi="ＭＳ 明朝" w:cs="ＭＳ 明朝"/>
      <w:color w:val="00000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見出し 2 (文字)"/>
    <w:link w:val="2"/>
    <w:rPr>
      <w:rFonts w:ascii="ＭＳ 明朝" w:eastAsia="ＭＳ 明朝" w:hAnsi="ＭＳ 明朝" w:cs="ＭＳ 明朝"/>
      <w:color w:val="000000"/>
      <w:sz w:val="22"/>
    </w:rPr>
  </w:style>
  <w:style w:type="character" w:customStyle="1" w:styleId="10">
    <w:name w:val="見出し 1 (文字)"/>
    <w:link w:val="1"/>
    <w:rPr>
      <w:rFonts w:ascii="HGPｺﾞｼｯｸM" w:eastAsia="HGPｺﾞｼｯｸM" w:hAnsi="HGPｺﾞｼｯｸM" w:cs="HGPｺﾞｼｯｸM"/>
      <w:color w:val="000000"/>
      <w:sz w:val="24"/>
    </w:rPr>
  </w:style>
  <w:style w:type="table" w:customStyle="1" w:styleId="TableGrid">
    <w:name w:val="TableGrid"/>
    <w:tblPr>
      <w:tblCellMar>
        <w:top w:w="0" w:type="dxa"/>
        <w:left w:w="0" w:type="dxa"/>
        <w:bottom w:w="0" w:type="dxa"/>
        <w:right w:w="0" w:type="dxa"/>
      </w:tblCellMar>
    </w:tblPr>
  </w:style>
  <w:style w:type="paragraph" w:styleId="a3">
    <w:name w:val="header"/>
    <w:basedOn w:val="a"/>
    <w:link w:val="a4"/>
    <w:uiPriority w:val="99"/>
    <w:unhideWhenUsed/>
    <w:rsid w:val="00B658EC"/>
    <w:pPr>
      <w:tabs>
        <w:tab w:val="center" w:pos="4252"/>
        <w:tab w:val="right" w:pos="8504"/>
      </w:tabs>
      <w:snapToGrid w:val="0"/>
    </w:pPr>
  </w:style>
  <w:style w:type="character" w:customStyle="1" w:styleId="a4">
    <w:name w:val="ヘッダー (文字)"/>
    <w:basedOn w:val="a0"/>
    <w:link w:val="a3"/>
    <w:uiPriority w:val="99"/>
    <w:rsid w:val="00B658EC"/>
    <w:rPr>
      <w:rFonts w:ascii="ＭＳ 明朝" w:eastAsia="ＭＳ 明朝" w:hAnsi="ＭＳ 明朝" w:cs="ＭＳ 明朝"/>
      <w:color w:val="000000"/>
      <w:sz w:val="22"/>
    </w:rPr>
  </w:style>
  <w:style w:type="paragraph" w:styleId="a5">
    <w:name w:val="footer"/>
    <w:basedOn w:val="a"/>
    <w:link w:val="a6"/>
    <w:uiPriority w:val="99"/>
    <w:unhideWhenUsed/>
    <w:rsid w:val="00B658EC"/>
    <w:pPr>
      <w:tabs>
        <w:tab w:val="center" w:pos="4252"/>
        <w:tab w:val="right" w:pos="8504"/>
      </w:tabs>
      <w:snapToGrid w:val="0"/>
    </w:pPr>
  </w:style>
  <w:style w:type="character" w:customStyle="1" w:styleId="a6">
    <w:name w:val="フッター (文字)"/>
    <w:basedOn w:val="a0"/>
    <w:link w:val="a5"/>
    <w:uiPriority w:val="99"/>
    <w:rsid w:val="00B658EC"/>
    <w:rPr>
      <w:rFonts w:ascii="ＭＳ 明朝" w:eastAsia="ＭＳ 明朝" w:hAnsi="ＭＳ 明朝" w:cs="ＭＳ 明朝"/>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337</Words>
  <Characters>1927</Characters>
  <Application>Microsoft Office Word</Application>
  <DocSecurity>0</DocSecurity>
  <Lines>16</Lines>
  <Paragraphs>4</Paragraphs>
  <ScaleCrop>false</ScaleCrop>
  <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齋藤　典子</dc:creator>
  <cp:lastModifiedBy>齋藤　典子</cp:lastModifiedBy>
  <cp:revision>4</cp:revision>
  <dcterms:created xsi:type="dcterms:W3CDTF">2025-07-03T04:27:00Z</dcterms:created>
  <dcterms:modified xsi:type="dcterms:W3CDTF">2025-07-03T07:40:00Z</dcterms:modified>
</cp:coreProperties>
</file>